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62" w:rsidRPr="007C2554" w:rsidRDefault="00966288" w:rsidP="006B2A88">
      <w:pPr>
        <w:jc w:val="center"/>
        <w:rPr>
          <w:rFonts w:ascii="Cambria" w:hAnsi="Cambria"/>
          <w:b/>
          <w:bCs/>
          <w:color w:val="2F5496" w:themeColor="accent5" w:themeShade="BF"/>
          <w:sz w:val="28"/>
          <w:szCs w:val="28"/>
        </w:rPr>
      </w:pPr>
      <w:r w:rsidRPr="00DE3261">
        <w:rPr>
          <w:rFonts w:ascii="Times New Roman" w:eastAsia="Times New Roman" w:hAnsi="Times New Roman"/>
          <w:b/>
          <w:noProof/>
          <w:color w:val="2F5496" w:themeColor="accent5" w:themeShade="BF"/>
          <w:sz w:val="32"/>
          <w:szCs w:val="20"/>
          <w:lang w:eastAsia="sr-Cyrl-RS" w:bidi="ar-SA"/>
        </w:rPr>
        <w:drawing>
          <wp:anchor distT="0" distB="0" distL="114300" distR="114300" simplePos="0" relativeHeight="251668480" behindDoc="1" locked="0" layoutInCell="1" allowOverlap="1" wp14:anchorId="7F6482F4" wp14:editId="4E00B7A9">
            <wp:simplePos x="0" y="0"/>
            <wp:positionH relativeFrom="column">
              <wp:posOffset>2835215</wp:posOffset>
            </wp:positionH>
            <wp:positionV relativeFrom="paragraph">
              <wp:posOffset>-300990</wp:posOffset>
            </wp:positionV>
            <wp:extent cx="942832" cy="929853"/>
            <wp:effectExtent l="0" t="0" r="0" b="3810"/>
            <wp:wrapNone/>
            <wp:docPr id="13" name="Picture 13" descr="Description: Description: Description: amble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amblem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4000"/>
                              </a14:imgEffect>
                              <a14:imgEffect>
                                <a14:brightnessContrast bright="43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32" cy="92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1000" sy="1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3E6" w:rsidRPr="008863E6">
        <w:rPr>
          <w:rFonts w:ascii="Cambria" w:hAnsi="Cambria"/>
          <w:b/>
          <w:bCs/>
          <w:color w:val="2F5496" w:themeColor="accent5" w:themeShade="BF"/>
          <w:sz w:val="28"/>
          <w:szCs w:val="28"/>
        </w:rPr>
        <w:t xml:space="preserve"> </w:t>
      </w:r>
      <w:r w:rsidR="003D2DDE">
        <w:rPr>
          <w:rFonts w:ascii="Cambria" w:hAnsi="Cambria"/>
          <w:b/>
          <w:bCs/>
          <w:color w:val="2F5496" w:themeColor="accent5" w:themeShade="BF"/>
          <w:sz w:val="28"/>
          <w:szCs w:val="28"/>
        </w:rPr>
        <w:t>МАРТ</w:t>
      </w:r>
      <w:r w:rsidR="00C31D64">
        <w:rPr>
          <w:rFonts w:ascii="Cambria" w:hAnsi="Cambria"/>
          <w:b/>
          <w:bCs/>
          <w:color w:val="2F5496" w:themeColor="accent5" w:themeShade="BF"/>
          <w:sz w:val="28"/>
          <w:szCs w:val="28"/>
        </w:rPr>
        <w:t xml:space="preserve"> </w:t>
      </w:r>
      <w:r w:rsidR="009361A2" w:rsidRPr="00966288">
        <w:rPr>
          <w:rFonts w:ascii="Cambria" w:hAnsi="Cambria"/>
          <w:b/>
          <w:bCs/>
          <w:color w:val="2F5496" w:themeColor="accent5" w:themeShade="BF"/>
          <w:sz w:val="28"/>
          <w:szCs w:val="28"/>
        </w:rPr>
        <w:t>202</w:t>
      </w:r>
      <w:r w:rsidR="007C2554">
        <w:rPr>
          <w:rFonts w:ascii="Cambria" w:hAnsi="Cambria"/>
          <w:b/>
          <w:bCs/>
          <w:color w:val="2F5496" w:themeColor="accent5" w:themeShade="BF"/>
          <w:sz w:val="28"/>
          <w:szCs w:val="28"/>
        </w:rPr>
        <w:t>6</w:t>
      </w:r>
    </w:p>
    <w:p w:rsidR="00DA63B2" w:rsidRDefault="00DA63B2" w:rsidP="00C31D64">
      <w:pPr>
        <w:jc w:val="both"/>
        <w:rPr>
          <w:rFonts w:ascii="Cambria" w:hAnsi="Cambria"/>
          <w:b/>
          <w:bCs/>
          <w:sz w:val="24"/>
          <w:szCs w:val="24"/>
          <w:u w:val="thick"/>
        </w:rPr>
      </w:pPr>
    </w:p>
    <w:p w:rsidR="007E78AF" w:rsidRDefault="00E47899" w:rsidP="006B2A88">
      <w:pPr>
        <w:rPr>
          <w:rFonts w:ascii="Cambria" w:hAnsi="Cambria"/>
          <w:b/>
          <w:bCs/>
          <w:sz w:val="24"/>
          <w:szCs w:val="24"/>
          <w:u w:val="thick"/>
        </w:rPr>
      </w:pPr>
      <w:r w:rsidRPr="006B2A88">
        <w:rPr>
          <w:rFonts w:ascii="Cambria" w:hAnsi="Cambria"/>
          <w:b/>
          <w:bCs/>
          <w:sz w:val="24"/>
          <w:szCs w:val="24"/>
          <w:u w:val="thick"/>
        </w:rPr>
        <w:t>КОЛИЧИНА ПАДАВИНА</w:t>
      </w:r>
    </w:p>
    <w:p w:rsidR="00BF684D" w:rsidRDefault="00327CF4" w:rsidP="006870EB">
      <w:pPr>
        <w:rPr>
          <w:rFonts w:cstheme="minorHAnsi"/>
          <w:bCs/>
        </w:rPr>
      </w:pPr>
      <w:r>
        <w:rPr>
          <w:noProof/>
          <w:lang w:eastAsia="sr-Cyrl-RS" w:bidi="ar-SA"/>
        </w:rPr>
        <w:drawing>
          <wp:anchor distT="0" distB="0" distL="114300" distR="114300" simplePos="0" relativeHeight="251670528" behindDoc="0" locked="0" layoutInCell="1" allowOverlap="1" wp14:anchorId="687DAD19" wp14:editId="38667691">
            <wp:simplePos x="0" y="0"/>
            <wp:positionH relativeFrom="column">
              <wp:posOffset>-372110</wp:posOffset>
            </wp:positionH>
            <wp:positionV relativeFrom="paragraph">
              <wp:posOffset>246380</wp:posOffset>
            </wp:positionV>
            <wp:extent cx="285714" cy="676190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0EB" w:rsidRPr="006870EB">
        <w:rPr>
          <w:rFonts w:cstheme="minorHAnsi"/>
          <w:bCs/>
        </w:rPr>
        <w:t xml:space="preserve">Мјесечна сума количине падавина </w:t>
      </w:r>
      <w:r w:rsidR="00824335">
        <w:rPr>
          <w:rFonts w:cstheme="minorHAnsi"/>
          <w:bCs/>
        </w:rPr>
        <w:t xml:space="preserve">од </w:t>
      </w:r>
      <w:r w:rsidR="003D2DDE">
        <w:rPr>
          <w:rFonts w:cstheme="minorHAnsi"/>
          <w:bCs/>
        </w:rPr>
        <w:t>65</w:t>
      </w:r>
      <w:r w:rsidR="006870EB" w:rsidRPr="006870EB">
        <w:rPr>
          <w:rFonts w:cstheme="minorHAnsi"/>
          <w:bCs/>
        </w:rPr>
        <w:t xml:space="preserve">мм </w:t>
      </w:r>
      <w:r w:rsidR="00824335">
        <w:rPr>
          <w:rFonts w:cstheme="minorHAnsi"/>
          <w:bCs/>
        </w:rPr>
        <w:t xml:space="preserve"> (</w:t>
      </w:r>
      <w:r w:rsidR="003D2DDE">
        <w:rPr>
          <w:rFonts w:cstheme="minorHAnsi"/>
          <w:bCs/>
        </w:rPr>
        <w:t>југ</w:t>
      </w:r>
      <w:r w:rsidR="00824335">
        <w:rPr>
          <w:rFonts w:cstheme="minorHAnsi"/>
          <w:bCs/>
        </w:rPr>
        <w:t>)</w:t>
      </w:r>
      <w:r w:rsidR="006870EB" w:rsidRPr="006870EB">
        <w:rPr>
          <w:rFonts w:cstheme="minorHAnsi"/>
          <w:bCs/>
        </w:rPr>
        <w:t xml:space="preserve"> до 1</w:t>
      </w:r>
      <w:r w:rsidR="003D2DDE">
        <w:rPr>
          <w:rFonts w:cstheme="minorHAnsi"/>
          <w:bCs/>
        </w:rPr>
        <w:t>34</w:t>
      </w:r>
      <w:r w:rsidR="006870EB" w:rsidRPr="006870EB">
        <w:rPr>
          <w:rFonts w:cstheme="minorHAnsi"/>
          <w:bCs/>
        </w:rPr>
        <w:t xml:space="preserve"> мм‎ </w:t>
      </w:r>
      <w:r w:rsidR="00824335">
        <w:rPr>
          <w:rFonts w:cstheme="minorHAnsi"/>
          <w:bCs/>
        </w:rPr>
        <w:t>(</w:t>
      </w:r>
      <w:r w:rsidR="003D2DDE">
        <w:rPr>
          <w:rFonts w:cstheme="minorHAnsi"/>
          <w:bCs/>
        </w:rPr>
        <w:t>сјевер</w:t>
      </w:r>
      <w:r w:rsidR="00824335">
        <w:rPr>
          <w:rFonts w:cstheme="minorHAnsi"/>
          <w:bCs/>
        </w:rPr>
        <w:t>)</w:t>
      </w:r>
      <w:r w:rsidR="00055B61">
        <w:rPr>
          <w:rFonts w:cstheme="minorHAnsi"/>
          <w:bCs/>
        </w:rPr>
        <w:t>; п</w:t>
      </w:r>
      <w:r w:rsidR="006870EB" w:rsidRPr="006870EB">
        <w:rPr>
          <w:rFonts w:cstheme="minorHAnsi"/>
          <w:bCs/>
        </w:rPr>
        <w:t>росјечна сума за Српску</w:t>
      </w:r>
      <w:r w:rsidR="00824335">
        <w:rPr>
          <w:rFonts w:cstheme="minorHAnsi"/>
          <w:bCs/>
        </w:rPr>
        <w:t xml:space="preserve"> </w:t>
      </w:r>
      <w:r w:rsidR="006870EB" w:rsidRPr="006870EB">
        <w:rPr>
          <w:rFonts w:cstheme="minorHAnsi"/>
          <w:bCs/>
        </w:rPr>
        <w:t>износи</w:t>
      </w:r>
      <w:r w:rsidR="00824335">
        <w:rPr>
          <w:rFonts w:cstheme="minorHAnsi"/>
          <w:bCs/>
        </w:rPr>
        <w:t xml:space="preserve"> 1</w:t>
      </w:r>
      <w:r w:rsidR="003D2DDE">
        <w:rPr>
          <w:rFonts w:cstheme="minorHAnsi"/>
          <w:bCs/>
        </w:rPr>
        <w:t>05</w:t>
      </w:r>
      <w:r w:rsidR="00824335">
        <w:rPr>
          <w:rFonts w:cstheme="minorHAnsi"/>
          <w:bCs/>
        </w:rPr>
        <w:t>мм што је</w:t>
      </w:r>
      <w:r w:rsidR="006870EB" w:rsidRPr="006870EB">
        <w:rPr>
          <w:rFonts w:cstheme="minorHAnsi"/>
          <w:bCs/>
        </w:rPr>
        <w:t xml:space="preserve"> </w:t>
      </w:r>
      <w:r w:rsidR="006870EB" w:rsidRPr="003D2DDE">
        <w:rPr>
          <w:rFonts w:cstheme="minorHAnsi"/>
          <w:b/>
          <w:bCs/>
          <w:i/>
        </w:rPr>
        <w:t xml:space="preserve">мало изнад </w:t>
      </w:r>
      <w:r w:rsidR="00055B61" w:rsidRPr="003D2DDE">
        <w:rPr>
          <w:rFonts w:cstheme="minorHAnsi"/>
          <w:b/>
          <w:bCs/>
          <w:i/>
        </w:rPr>
        <w:t>нормале</w:t>
      </w:r>
      <w:r w:rsidR="00BF684D">
        <w:rPr>
          <w:rFonts w:cstheme="minorHAnsi"/>
          <w:b/>
          <w:bCs/>
          <w:i/>
        </w:rPr>
        <w:t xml:space="preserve">. </w:t>
      </w:r>
      <w:r w:rsidR="006870EB" w:rsidRPr="006870EB">
        <w:rPr>
          <w:rFonts w:cstheme="minorHAnsi"/>
          <w:bCs/>
        </w:rPr>
        <w:t xml:space="preserve"> </w:t>
      </w:r>
    </w:p>
    <w:p w:rsidR="00BF684D" w:rsidRPr="003C1C76" w:rsidRDefault="006870EB" w:rsidP="006870EB">
      <w:pPr>
        <w:rPr>
          <w:rFonts w:cstheme="minorHAnsi"/>
          <w:b/>
          <w:bCs/>
          <w:i/>
          <w:u w:val="single"/>
          <w:lang w:val="sr-Latn-RS"/>
        </w:rPr>
      </w:pPr>
      <w:r w:rsidRPr="006870EB">
        <w:rPr>
          <w:rFonts w:cstheme="minorHAnsi"/>
          <w:bCs/>
        </w:rPr>
        <w:t xml:space="preserve">Просјечан суфицит за простор Српске </w:t>
      </w:r>
      <w:r w:rsidR="00055B61">
        <w:rPr>
          <w:rFonts w:cstheme="minorHAnsi"/>
          <w:bCs/>
        </w:rPr>
        <w:t>2</w:t>
      </w:r>
      <w:r w:rsidR="003D2DDE">
        <w:rPr>
          <w:rFonts w:cstheme="minorHAnsi"/>
          <w:bCs/>
        </w:rPr>
        <w:t>4</w:t>
      </w:r>
      <w:r w:rsidR="00055B61">
        <w:rPr>
          <w:rFonts w:cstheme="minorHAnsi"/>
          <w:bCs/>
        </w:rPr>
        <w:t>.</w:t>
      </w:r>
      <w:r w:rsidR="003D2DDE">
        <w:rPr>
          <w:rFonts w:cstheme="minorHAnsi"/>
          <w:bCs/>
        </w:rPr>
        <w:t>9</w:t>
      </w:r>
      <w:r w:rsidRPr="006870EB">
        <w:rPr>
          <w:rFonts w:cstheme="minorHAnsi"/>
          <w:bCs/>
        </w:rPr>
        <w:t>%. Распон мјесечног одступања од -</w:t>
      </w:r>
      <w:r w:rsidR="003D2DDE">
        <w:rPr>
          <w:rFonts w:cstheme="minorHAnsi"/>
          <w:bCs/>
        </w:rPr>
        <w:t>79</w:t>
      </w:r>
      <w:r w:rsidRPr="006870EB">
        <w:rPr>
          <w:rFonts w:cstheme="minorHAnsi"/>
          <w:bCs/>
        </w:rPr>
        <w:t xml:space="preserve">мм‎ </w:t>
      </w:r>
      <w:r w:rsidR="00BF684D">
        <w:rPr>
          <w:rFonts w:cstheme="minorHAnsi"/>
          <w:bCs/>
        </w:rPr>
        <w:t xml:space="preserve">на </w:t>
      </w:r>
      <w:r w:rsidR="003D2DDE">
        <w:rPr>
          <w:rFonts w:cstheme="minorHAnsi"/>
          <w:bCs/>
        </w:rPr>
        <w:t>југ</w:t>
      </w:r>
      <w:r w:rsidR="00BF684D">
        <w:rPr>
          <w:rFonts w:cstheme="minorHAnsi"/>
          <w:bCs/>
        </w:rPr>
        <w:t xml:space="preserve">у </w:t>
      </w:r>
      <w:r w:rsidR="003C1C76">
        <w:rPr>
          <w:rFonts w:cstheme="minorHAnsi"/>
          <w:bCs/>
          <w:lang w:val="sr-Latn-RS"/>
        </w:rPr>
        <w:t xml:space="preserve">- </w:t>
      </w:r>
      <w:r w:rsidR="00BF684D" w:rsidRPr="003C1C76">
        <w:rPr>
          <w:rFonts w:cstheme="minorHAnsi"/>
          <w:bCs/>
          <w:i/>
        </w:rPr>
        <w:t>много</w:t>
      </w:r>
      <w:r w:rsidR="003C1C76" w:rsidRPr="003C1C76">
        <w:rPr>
          <w:rFonts w:cstheme="minorHAnsi"/>
          <w:bCs/>
          <w:i/>
        </w:rPr>
        <w:t xml:space="preserve"> испод нормале</w:t>
      </w:r>
      <w:r w:rsidR="003C1C76">
        <w:rPr>
          <w:rFonts w:cstheme="minorHAnsi"/>
          <w:bCs/>
          <w:i/>
          <w:lang w:val="sr-Latn-RS"/>
        </w:rPr>
        <w:t>,</w:t>
      </w:r>
      <w:r w:rsidRPr="006870EB">
        <w:rPr>
          <w:rFonts w:cstheme="minorHAnsi"/>
          <w:bCs/>
        </w:rPr>
        <w:t xml:space="preserve"> до </w:t>
      </w:r>
      <w:r w:rsidR="003D2DDE">
        <w:rPr>
          <w:rFonts w:cstheme="minorHAnsi"/>
          <w:bCs/>
        </w:rPr>
        <w:t>+70</w:t>
      </w:r>
      <w:r w:rsidRPr="006870EB">
        <w:rPr>
          <w:rFonts w:cstheme="minorHAnsi"/>
          <w:bCs/>
        </w:rPr>
        <w:t xml:space="preserve"> мм‎ </w:t>
      </w:r>
      <w:r w:rsidR="00BF684D">
        <w:rPr>
          <w:rFonts w:cstheme="minorHAnsi"/>
          <w:bCs/>
        </w:rPr>
        <w:t xml:space="preserve"> на </w:t>
      </w:r>
      <w:r w:rsidR="003D2DDE">
        <w:rPr>
          <w:rFonts w:cstheme="minorHAnsi"/>
          <w:bCs/>
        </w:rPr>
        <w:t>сјевер</w:t>
      </w:r>
      <w:r w:rsidR="00BF684D">
        <w:rPr>
          <w:rFonts w:cstheme="minorHAnsi"/>
          <w:bCs/>
        </w:rPr>
        <w:t xml:space="preserve">у, што је </w:t>
      </w:r>
      <w:r w:rsidR="00BF684D" w:rsidRPr="00BF684D">
        <w:rPr>
          <w:rFonts w:cstheme="minorHAnsi"/>
          <w:b/>
          <w:bCs/>
        </w:rPr>
        <w:t>изузетно изнад</w:t>
      </w:r>
      <w:r w:rsidR="00BF684D">
        <w:rPr>
          <w:rFonts w:cstheme="minorHAnsi"/>
          <w:b/>
          <w:bCs/>
        </w:rPr>
        <w:t xml:space="preserve"> нормале</w:t>
      </w:r>
      <w:r w:rsidR="00BF684D">
        <w:rPr>
          <w:rFonts w:cstheme="minorHAnsi"/>
          <w:bCs/>
        </w:rPr>
        <w:t>;</w:t>
      </w:r>
      <w:r w:rsidRPr="006870EB">
        <w:rPr>
          <w:rFonts w:cstheme="minorHAnsi"/>
          <w:bCs/>
        </w:rPr>
        <w:t xml:space="preserve"> </w:t>
      </w:r>
      <w:r w:rsidR="00BF684D" w:rsidRPr="003C1C76">
        <w:rPr>
          <w:rFonts w:cstheme="minorHAnsi"/>
          <w:b/>
          <w:bCs/>
          <w:i/>
          <w:u w:val="single"/>
        </w:rPr>
        <w:t>Бања Лука и Приједор региструју рекордне количине падавина</w:t>
      </w:r>
      <w:r w:rsidR="003C1C76">
        <w:rPr>
          <w:rFonts w:cstheme="minorHAnsi"/>
          <w:b/>
          <w:bCs/>
          <w:i/>
          <w:u w:val="single"/>
          <w:lang w:val="sr-Latn-RS"/>
        </w:rPr>
        <w:t>.</w:t>
      </w:r>
      <w:bookmarkStart w:id="0" w:name="_GoBack"/>
      <w:bookmarkEnd w:id="0"/>
    </w:p>
    <w:p w:rsidR="0052469C" w:rsidRDefault="0052469C" w:rsidP="006870EB">
      <w:pPr>
        <w:rPr>
          <w:rFonts w:cstheme="minorHAnsi"/>
          <w:bCs/>
        </w:rPr>
      </w:pPr>
      <w:r w:rsidRPr="0052469C">
        <w:rPr>
          <w:rFonts w:cstheme="minorHAnsi"/>
          <w:bCs/>
        </w:rPr>
        <w:t xml:space="preserve">Просјечно </w:t>
      </w:r>
      <w:r>
        <w:rPr>
          <w:rFonts w:cstheme="minorHAnsi"/>
          <w:bCs/>
        </w:rPr>
        <w:t xml:space="preserve">мјесечно одступање за Српску је </w:t>
      </w:r>
      <w:r w:rsidR="003D2DDE">
        <w:rPr>
          <w:rFonts w:cstheme="minorHAnsi"/>
          <w:bCs/>
        </w:rPr>
        <w:t>18</w:t>
      </w:r>
      <w:r>
        <w:rPr>
          <w:rFonts w:cstheme="minorHAnsi"/>
          <w:bCs/>
        </w:rPr>
        <w:t>мм.</w:t>
      </w:r>
      <w:r w:rsidR="00D253DB">
        <w:rPr>
          <w:rFonts w:cstheme="minorHAnsi"/>
          <w:bCs/>
        </w:rPr>
        <w:t xml:space="preserve"> </w:t>
      </w:r>
      <w:r w:rsidR="00D253DB">
        <w:rPr>
          <w:rFonts w:cstheme="minorHAnsi"/>
          <w:bCs/>
        </w:rPr>
        <w:t xml:space="preserve">Опширније у </w:t>
      </w:r>
      <w:r w:rsidR="00D253DB">
        <w:rPr>
          <w:rFonts w:cstheme="minorHAnsi"/>
          <w:bCs/>
        </w:rPr>
        <w:t xml:space="preserve">наредној </w:t>
      </w:r>
      <w:r w:rsidR="00D253DB">
        <w:rPr>
          <w:rFonts w:cstheme="minorHAnsi"/>
          <w:bCs/>
        </w:rPr>
        <w:t>табели:</w:t>
      </w:r>
    </w:p>
    <w:tbl>
      <w:tblPr>
        <w:tblW w:w="4675" w:type="pct"/>
        <w:jc w:val="center"/>
        <w:tblLook w:val="04A0" w:firstRow="1" w:lastRow="0" w:firstColumn="1" w:lastColumn="0" w:noHBand="0" w:noVBand="1"/>
      </w:tblPr>
      <w:tblGrid>
        <w:gridCol w:w="1510"/>
        <w:gridCol w:w="704"/>
        <w:gridCol w:w="800"/>
        <w:gridCol w:w="1234"/>
        <w:gridCol w:w="1116"/>
        <w:gridCol w:w="1629"/>
        <w:gridCol w:w="1019"/>
        <w:gridCol w:w="833"/>
        <w:gridCol w:w="931"/>
      </w:tblGrid>
      <w:tr w:rsidR="00BF684D" w:rsidRPr="00BF684D" w:rsidTr="00D253DB">
        <w:trPr>
          <w:trHeight w:val="780"/>
          <w:jc w:val="center"/>
        </w:trPr>
        <w:tc>
          <w:tcPr>
            <w:tcW w:w="7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sr-Cyrl-RS" w:bidi="ar-SA"/>
              </w:rPr>
              <w:t>станица</w:t>
            </w:r>
          </w:p>
        </w:tc>
        <w:tc>
          <w:tcPr>
            <w:tcW w:w="36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r-Cyrl-RS" w:bidi="ar-SA"/>
              </w:rPr>
              <w:t>2026</w:t>
            </w:r>
          </w:p>
        </w:tc>
        <w:tc>
          <w:tcPr>
            <w:tcW w:w="409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  <w:t>просјек 1990-2025</w:t>
            </w:r>
          </w:p>
        </w:tc>
        <w:tc>
          <w:tcPr>
            <w:tcW w:w="631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разлика /мм</w:t>
            </w:r>
          </w:p>
        </w:tc>
        <w:tc>
          <w:tcPr>
            <w:tcW w:w="571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перцентил</w:t>
            </w:r>
          </w:p>
        </w:tc>
        <w:tc>
          <w:tcPr>
            <w:tcW w:w="833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категорија</w:t>
            </w:r>
          </w:p>
        </w:tc>
        <w:tc>
          <w:tcPr>
            <w:tcW w:w="521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SPI-index</w:t>
            </w:r>
          </w:p>
        </w:tc>
        <w:tc>
          <w:tcPr>
            <w:tcW w:w="42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  <w:t>% од нормале</w:t>
            </w:r>
          </w:p>
        </w:tc>
        <w:tc>
          <w:tcPr>
            <w:tcW w:w="47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  <w:t>суфицит/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  <w:t xml:space="preserve"> </w:t>
            </w: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  <w:t>дефицит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ДРИНИЋ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Cyrl-RS" w:bidi="ar-SA"/>
              </w:rPr>
              <w:t>111</w:t>
            </w:r>
          </w:p>
        </w:tc>
        <w:tc>
          <w:tcPr>
            <w:tcW w:w="40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96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r-Cyrl-RS" w:bidi="ar-SA"/>
              </w:rPr>
              <w:t>15</w:t>
            </w:r>
          </w:p>
        </w:tc>
        <w:tc>
          <w:tcPr>
            <w:tcW w:w="57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0.65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16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РИБНИК</w:t>
            </w:r>
          </w:p>
        </w:tc>
        <w:tc>
          <w:tcPr>
            <w:tcW w:w="36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126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76</w:t>
            </w:r>
          </w:p>
        </w:tc>
        <w:tc>
          <w:tcPr>
            <w:tcW w:w="631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0.88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1.17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167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67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ШИПОВО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83.9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0.58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23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МРК.ГРАД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78.6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83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0.52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-5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ПРИЈЕДОР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173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106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1.00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3.09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257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157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НОВИ ГРАД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153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76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0.98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2.05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198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98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БАЊАЛУКА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215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136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1.00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3.09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172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СРБАЦ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108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58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0.94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1.55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116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ДОБОЈ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166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99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0.98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2.05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148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БИЈЕЉИНА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104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49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0.91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1.34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90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ЗВОРНИК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129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65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0.98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2.05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101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СОКОЛАЦ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61.4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0.55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ХАНПИЈЕСАК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116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88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28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0.85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1.04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131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31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ФОЧА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71.6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0.66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РУДО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72.3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0.66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9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ВИШЕГРАД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71.3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0.74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0.64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7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ЧЕМЕРНО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51.5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140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0.14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  <w:t>много испод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-1.08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37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-63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ГАЦКО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65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142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-77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0.20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  <w:t>много испод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-0.84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46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-54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ТРЕБИЊЕ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72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139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0.17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  <w:t>много испод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-0.95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52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-48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БИЛЕЋА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71.9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131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-59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0.20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  <w:t>много испод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lang w:eastAsia="sr-Cyrl-RS" w:bidi="ar-SA"/>
              </w:rPr>
              <w:t>-0.84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55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-45</w:t>
            </w:r>
          </w:p>
        </w:tc>
      </w:tr>
      <w:tr w:rsidR="00BF684D" w:rsidRPr="00BF684D" w:rsidTr="00D253DB">
        <w:trPr>
          <w:trHeight w:val="300"/>
          <w:jc w:val="center"/>
        </w:trPr>
        <w:tc>
          <w:tcPr>
            <w:tcW w:w="773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lang w:eastAsia="sr-Cyrl-RS" w:bidi="ar-SA"/>
              </w:rPr>
            </w:pPr>
            <w:r w:rsidRPr="00BF684D">
              <w:rPr>
                <w:rFonts w:ascii="Calibri Light" w:eastAsia="Times New Roman" w:hAnsi="Calibri Light" w:cs="Calibri Light"/>
                <w:b/>
                <w:bCs/>
                <w:i/>
                <w:iCs/>
                <w:lang w:eastAsia="sr-Cyrl-RS" w:bidi="ar-SA"/>
              </w:rPr>
              <w:t>Р.СРПСКА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sr-Cyrl-RS" w:bidi="ar-SA"/>
              </w:rPr>
              <w:t>105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lang w:eastAsia="sr-Cyrl-RS" w:bidi="ar-SA"/>
              </w:rPr>
              <w:t>84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21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757171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0.70</w:t>
            </w:r>
          </w:p>
        </w:tc>
        <w:tc>
          <w:tcPr>
            <w:tcW w:w="8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757171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0.52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125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F684D" w:rsidRPr="00BF684D" w:rsidRDefault="00BF684D" w:rsidP="00BF6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BF684D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25</w:t>
            </w:r>
          </w:p>
        </w:tc>
      </w:tr>
    </w:tbl>
    <w:p w:rsidR="006870EB" w:rsidRPr="006870EB" w:rsidRDefault="00E92575" w:rsidP="005A2F64">
      <w:pPr>
        <w:jc w:val="center"/>
        <w:rPr>
          <w:rFonts w:cstheme="minorHAnsi"/>
          <w:bCs/>
          <w:lang w:val="sr-Latn-RS"/>
        </w:rPr>
      </w:pPr>
      <w:r>
        <w:rPr>
          <w:noProof/>
          <w:lang w:eastAsia="sr-Cyrl-RS" w:bidi="ar-SA"/>
        </w:rPr>
        <w:drawing>
          <wp:inline distT="0" distB="0" distL="0" distR="0" wp14:anchorId="080C0F45" wp14:editId="56C2B961">
            <wp:extent cx="6221730" cy="2085975"/>
            <wp:effectExtent l="0" t="0" r="762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3DB" w:rsidRDefault="00E84D80" w:rsidP="00BF684D">
      <w:pPr>
        <w:rPr>
          <w:rFonts w:cstheme="minorHAnsi"/>
          <w:bCs/>
        </w:rPr>
      </w:pPr>
      <w:r w:rsidRPr="00E84D80">
        <w:rPr>
          <w:rFonts w:hAnsi="Calibri"/>
          <w:color w:val="000000" w:themeColor="dark1"/>
        </w:rPr>
        <w:t>‎</w:t>
      </w:r>
      <w:r w:rsidR="00BF684D" w:rsidRPr="00BF684D">
        <w:rPr>
          <w:rFonts w:cstheme="minorHAnsi"/>
          <w:bCs/>
        </w:rPr>
        <w:t xml:space="preserve"> </w:t>
      </w:r>
    </w:p>
    <w:p w:rsidR="00BF684D" w:rsidRPr="00BF684D" w:rsidRDefault="00D253DB" w:rsidP="00BF684D">
      <w:pPr>
        <w:rPr>
          <w:rFonts w:cstheme="minorHAnsi"/>
          <w:bCs/>
        </w:rPr>
      </w:pPr>
      <w:r>
        <w:rPr>
          <w:rFonts w:cstheme="minorHAnsi"/>
          <w:bCs/>
          <w:lang w:val="sr-Latn-RS"/>
        </w:rPr>
        <w:t xml:space="preserve">       </w:t>
      </w:r>
      <w:r w:rsidR="00BF684D" w:rsidRPr="00BF684D">
        <w:rPr>
          <w:rFonts w:cstheme="minorHAnsi"/>
          <w:bCs/>
        </w:rPr>
        <w:t>Најсушније године: 1975</w:t>
      </w:r>
      <w:r w:rsidR="00BF684D">
        <w:rPr>
          <w:rFonts w:cstheme="minorHAnsi"/>
          <w:bCs/>
        </w:rPr>
        <w:t>;</w:t>
      </w:r>
      <w:r w:rsidR="00BF684D" w:rsidRPr="00BF684D">
        <w:rPr>
          <w:rFonts w:cstheme="minorHAnsi"/>
          <w:bCs/>
        </w:rPr>
        <w:t xml:space="preserve"> 1993</w:t>
      </w:r>
      <w:r w:rsidR="00BF684D">
        <w:rPr>
          <w:rFonts w:cstheme="minorHAnsi"/>
          <w:bCs/>
        </w:rPr>
        <w:t>;</w:t>
      </w:r>
      <w:r w:rsidR="00BF684D" w:rsidRPr="00BF684D">
        <w:rPr>
          <w:rFonts w:cstheme="minorHAnsi"/>
          <w:bCs/>
        </w:rPr>
        <w:t xml:space="preserve"> 1982</w:t>
      </w:r>
      <w:r w:rsidR="00BF684D">
        <w:rPr>
          <w:rFonts w:cstheme="minorHAnsi"/>
          <w:bCs/>
        </w:rPr>
        <w:t>;</w:t>
      </w:r>
      <w:r w:rsidR="00BF684D" w:rsidRPr="00BF684D">
        <w:rPr>
          <w:rFonts w:cstheme="minorHAnsi"/>
          <w:bCs/>
        </w:rPr>
        <w:t xml:space="preserve"> 1959</w:t>
      </w:r>
      <w:r w:rsidR="00BF684D">
        <w:rPr>
          <w:rFonts w:cstheme="minorHAnsi"/>
          <w:bCs/>
        </w:rPr>
        <w:t>;</w:t>
      </w:r>
      <w:r w:rsidR="00BF684D" w:rsidRPr="00BF684D">
        <w:rPr>
          <w:rFonts w:cstheme="minorHAnsi"/>
          <w:bCs/>
        </w:rPr>
        <w:t xml:space="preserve"> 1976</w:t>
      </w:r>
      <w:r>
        <w:rPr>
          <w:rFonts w:cstheme="minorHAnsi"/>
          <w:bCs/>
          <w:lang w:val="sr-Latn-RS"/>
        </w:rPr>
        <w:t>…</w:t>
      </w:r>
      <w:r>
        <w:rPr>
          <w:rFonts w:cstheme="minorHAnsi"/>
          <w:bCs/>
        </w:rPr>
        <w:t>н</w:t>
      </w:r>
      <w:r w:rsidR="00BF684D" w:rsidRPr="00BF684D">
        <w:rPr>
          <w:rFonts w:cstheme="minorHAnsi"/>
          <w:bCs/>
        </w:rPr>
        <w:t>ајвлажније године 1969</w:t>
      </w:r>
      <w:r w:rsidR="00BF684D">
        <w:rPr>
          <w:rFonts w:cstheme="minorHAnsi"/>
          <w:bCs/>
        </w:rPr>
        <w:t>;</w:t>
      </w:r>
      <w:r w:rsidR="00BF684D" w:rsidRPr="00BF684D">
        <w:rPr>
          <w:rFonts w:cstheme="minorHAnsi"/>
          <w:bCs/>
        </w:rPr>
        <w:t xml:space="preserve"> 1955</w:t>
      </w:r>
      <w:r w:rsidR="00BF684D">
        <w:rPr>
          <w:rFonts w:cstheme="minorHAnsi"/>
          <w:bCs/>
        </w:rPr>
        <w:t>;</w:t>
      </w:r>
      <w:r w:rsidR="00BF684D" w:rsidRPr="00BF684D">
        <w:rPr>
          <w:rFonts w:cstheme="minorHAnsi"/>
          <w:bCs/>
        </w:rPr>
        <w:t xml:space="preserve"> 1986</w:t>
      </w:r>
      <w:r w:rsidR="00BF684D">
        <w:rPr>
          <w:rFonts w:cstheme="minorHAnsi"/>
          <w:bCs/>
        </w:rPr>
        <w:t>;</w:t>
      </w:r>
      <w:r w:rsidR="00BF684D" w:rsidRPr="00BF684D">
        <w:rPr>
          <w:rFonts w:cstheme="minorHAnsi"/>
          <w:bCs/>
        </w:rPr>
        <w:t xml:space="preserve"> 2013</w:t>
      </w:r>
      <w:r w:rsidR="00BF684D">
        <w:rPr>
          <w:rFonts w:cstheme="minorHAnsi"/>
          <w:bCs/>
        </w:rPr>
        <w:t>;</w:t>
      </w:r>
      <w:r w:rsidR="00BF684D" w:rsidRPr="00BF684D">
        <w:rPr>
          <w:rFonts w:cstheme="minorHAnsi"/>
          <w:bCs/>
        </w:rPr>
        <w:t xml:space="preserve"> 2010 ... .</w:t>
      </w:r>
    </w:p>
    <w:p w:rsidR="005D664B" w:rsidRDefault="005D664B" w:rsidP="002A1C75">
      <w:pPr>
        <w:rPr>
          <w:rFonts w:ascii="Cambria" w:hAnsi="Cambria"/>
          <w:b/>
          <w:bCs/>
          <w:sz w:val="24"/>
          <w:szCs w:val="24"/>
          <w:u w:val="thick"/>
        </w:rPr>
      </w:pPr>
      <w:r w:rsidRPr="004C3B44">
        <w:rPr>
          <w:rFonts w:ascii="Cambria" w:hAnsi="Cambria"/>
          <w:b/>
          <w:bCs/>
          <w:sz w:val="24"/>
          <w:szCs w:val="24"/>
          <w:u w:val="thick"/>
        </w:rPr>
        <w:lastRenderedPageBreak/>
        <w:t>ТЕМПЕРАТУРА ВАЗДУХА</w:t>
      </w:r>
    </w:p>
    <w:p w:rsidR="0093787F" w:rsidRPr="00055B61" w:rsidRDefault="0093787F" w:rsidP="00FC3347">
      <w:pPr>
        <w:pStyle w:val="NoSpacing"/>
        <w:rPr>
          <w:b/>
          <w:bCs/>
          <w:u w:val="thick"/>
        </w:rPr>
      </w:pPr>
      <w:r w:rsidRPr="00055B61">
        <w:t xml:space="preserve">Средња мјесечна температура ваздуха за Српску износи </w:t>
      </w:r>
      <w:r w:rsidR="00FC3347">
        <w:t>6</w:t>
      </w:r>
      <w:r w:rsidRPr="00055B61">
        <w:t>.</w:t>
      </w:r>
      <w:r w:rsidR="00FC3347">
        <w:t>82</w:t>
      </w:r>
      <w:r w:rsidRPr="00055B61">
        <w:rPr>
          <w:rFonts w:ascii="Cambria Math" w:hAnsi="Cambria Math" w:cs="Cambria Math"/>
        </w:rPr>
        <w:t>℃</w:t>
      </w:r>
      <w:r w:rsidRPr="00055B61">
        <w:t xml:space="preserve"> што је </w:t>
      </w:r>
      <w:r w:rsidR="00FC3347" w:rsidRPr="00FC3347">
        <w:rPr>
          <w:b/>
          <w:i/>
        </w:rPr>
        <w:t>м</w:t>
      </w:r>
      <w:r w:rsidR="00FC3347">
        <w:rPr>
          <w:b/>
          <w:i/>
        </w:rPr>
        <w:t>ало</w:t>
      </w:r>
      <w:r w:rsidRPr="00FC3347">
        <w:rPr>
          <w:b/>
          <w:i/>
        </w:rPr>
        <w:t xml:space="preserve"> изнад нормале</w:t>
      </w:r>
      <w:r w:rsidRPr="00055B61">
        <w:t>.</w:t>
      </w:r>
    </w:p>
    <w:p w:rsidR="0093787F" w:rsidRPr="00055B61" w:rsidRDefault="0052469C" w:rsidP="00FC3347">
      <w:pPr>
        <w:pStyle w:val="NoSpacing"/>
      </w:pPr>
      <w:r w:rsidRPr="00055B61">
        <w:rPr>
          <w:b/>
          <w:i/>
          <w:noProof/>
          <w:lang w:eastAsia="sr-Cyrl-RS" w:bidi="ar-SA"/>
        </w:rPr>
        <w:drawing>
          <wp:anchor distT="0" distB="0" distL="114300" distR="114300" simplePos="0" relativeHeight="251680768" behindDoc="0" locked="0" layoutInCell="1" allowOverlap="1" wp14:anchorId="129417E8" wp14:editId="5665EA82">
            <wp:simplePos x="0" y="0"/>
            <wp:positionH relativeFrom="column">
              <wp:posOffset>-368935</wp:posOffset>
            </wp:positionH>
            <wp:positionV relativeFrom="paragraph">
              <wp:posOffset>342265</wp:posOffset>
            </wp:positionV>
            <wp:extent cx="285714" cy="676190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87F" w:rsidRPr="00055B61">
        <w:t>Тср</w:t>
      </w:r>
      <w:r w:rsidR="000450BB" w:rsidRPr="00055B61">
        <w:t xml:space="preserve"> </w:t>
      </w:r>
      <w:r w:rsidR="00055B61" w:rsidRPr="00055B61">
        <w:t xml:space="preserve">у распону од </w:t>
      </w:r>
      <w:r w:rsidR="00FC3347">
        <w:t>3.14</w:t>
      </w:r>
      <w:r w:rsidR="000450BB" w:rsidRPr="00055B61">
        <w:t>‎</w:t>
      </w:r>
      <w:r w:rsidR="000450BB" w:rsidRPr="00055B61">
        <w:rPr>
          <w:rFonts w:ascii="Cambria Math" w:hAnsi="Cambria Math" w:cs="Cambria Math"/>
        </w:rPr>
        <w:t>℃</w:t>
      </w:r>
      <w:r w:rsidR="000450BB" w:rsidRPr="00055B61">
        <w:t xml:space="preserve"> ‎ (Романија)</w:t>
      </w:r>
      <w:r w:rsidRPr="00055B61">
        <w:t xml:space="preserve"> до </w:t>
      </w:r>
      <w:r w:rsidR="00FC3347">
        <w:t>10.36</w:t>
      </w:r>
      <w:r w:rsidR="000450BB" w:rsidRPr="00055B61">
        <w:t>‎</w:t>
      </w:r>
      <w:r w:rsidR="000450BB" w:rsidRPr="00055B61">
        <w:rPr>
          <w:rFonts w:ascii="Cambria Math" w:hAnsi="Cambria Math" w:cs="Cambria Math"/>
        </w:rPr>
        <w:t>℃</w:t>
      </w:r>
      <w:r w:rsidR="000450BB" w:rsidRPr="00055B61">
        <w:t xml:space="preserve">‎  (југ). </w:t>
      </w:r>
      <w:r w:rsidR="005A2F64" w:rsidRPr="00055B61">
        <w:t>Најтоплије је било 20</w:t>
      </w:r>
      <w:r w:rsidR="00FC3347">
        <w:t>01</w:t>
      </w:r>
      <w:r w:rsidR="005A2F64" w:rsidRPr="00055B61">
        <w:t xml:space="preserve"> године </w:t>
      </w:r>
      <w:r w:rsidR="00824335" w:rsidRPr="00055B61">
        <w:t>(</w:t>
      </w:r>
      <w:r w:rsidR="00FC4F98" w:rsidRPr="00055B61">
        <w:t>Тср=</w:t>
      </w:r>
      <w:r w:rsidR="00FC3347">
        <w:t>9.21</w:t>
      </w:r>
      <w:r w:rsidR="005A2F64" w:rsidRPr="00055B61">
        <w:t>‎</w:t>
      </w:r>
      <w:r w:rsidR="005A2F64" w:rsidRPr="00055B61">
        <w:rPr>
          <w:rFonts w:ascii="Cambria Math" w:hAnsi="Cambria Math" w:cs="Cambria Math"/>
        </w:rPr>
        <w:t>℃</w:t>
      </w:r>
      <w:r w:rsidRPr="00055B61">
        <w:t>); Најхладније је</w:t>
      </w:r>
      <w:r w:rsidR="005A2F64" w:rsidRPr="00055B61">
        <w:t xml:space="preserve"> било 19</w:t>
      </w:r>
      <w:r w:rsidR="00FC3347">
        <w:t>87</w:t>
      </w:r>
      <w:r w:rsidR="005A2F64" w:rsidRPr="00055B61">
        <w:t xml:space="preserve"> године </w:t>
      </w:r>
      <w:r w:rsidR="00824335" w:rsidRPr="00055B61">
        <w:t>(</w:t>
      </w:r>
      <w:r w:rsidR="00FC4F98" w:rsidRPr="00055B61">
        <w:t>Тср=</w:t>
      </w:r>
      <w:r w:rsidR="0093787F" w:rsidRPr="00055B61">
        <w:t>-</w:t>
      </w:r>
      <w:r w:rsidR="00FC3347">
        <w:t>0</w:t>
      </w:r>
      <w:r w:rsidR="0093787F" w:rsidRPr="00055B61">
        <w:t>.</w:t>
      </w:r>
      <w:r w:rsidR="00FC3347">
        <w:t>53</w:t>
      </w:r>
      <w:r w:rsidR="005A2F64" w:rsidRPr="00055B61">
        <w:t>‎</w:t>
      </w:r>
      <w:r w:rsidR="005A2F64" w:rsidRPr="00055B61">
        <w:rPr>
          <w:rFonts w:ascii="Cambria Math" w:hAnsi="Cambria Math" w:cs="Cambria Math"/>
        </w:rPr>
        <w:t>℃</w:t>
      </w:r>
      <w:r w:rsidR="005A2F64" w:rsidRPr="00055B61">
        <w:t xml:space="preserve">). </w:t>
      </w:r>
    </w:p>
    <w:p w:rsidR="00D253DB" w:rsidRDefault="00D253DB" w:rsidP="00FC3347">
      <w:pPr>
        <w:pStyle w:val="NoSpacing"/>
      </w:pPr>
    </w:p>
    <w:p w:rsidR="005A2F64" w:rsidRPr="00055B61" w:rsidRDefault="005A2F64" w:rsidP="00FC3347">
      <w:pPr>
        <w:pStyle w:val="NoSpacing"/>
      </w:pPr>
      <w:r w:rsidRPr="00055B61">
        <w:t xml:space="preserve">Опширније у </w:t>
      </w:r>
      <w:r w:rsidR="00FC3347">
        <w:t>табели испод</w:t>
      </w:r>
      <w:r w:rsidRPr="00055B61">
        <w:t xml:space="preserve">. 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1580"/>
        <w:gridCol w:w="868"/>
        <w:gridCol w:w="917"/>
        <w:gridCol w:w="1134"/>
        <w:gridCol w:w="1116"/>
        <w:gridCol w:w="1538"/>
        <w:gridCol w:w="884"/>
        <w:gridCol w:w="780"/>
        <w:gridCol w:w="600"/>
        <w:gridCol w:w="663"/>
      </w:tblGrid>
      <w:tr w:rsidR="00FC3347" w:rsidRPr="00FC3347" w:rsidTr="00FC3347">
        <w:trPr>
          <w:trHeight w:val="1007"/>
        </w:trPr>
        <w:tc>
          <w:tcPr>
            <w:tcW w:w="1580" w:type="dxa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 w:bidi="ar-SA"/>
              </w:rPr>
            </w:pPr>
            <w:r w:rsidRPr="00FC3347">
              <w:rPr>
                <w:rFonts w:ascii="Times New Roman" w:eastAsia="Times New Roman" w:hAnsi="Times New Roman" w:cs="Times New Roman"/>
                <w:sz w:val="24"/>
                <w:szCs w:val="24"/>
                <w:lang w:eastAsia="sr-Cyrl-RS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r-Cyrl-RS" w:bidi="ar-SA"/>
              </w:rPr>
              <w:t>2026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  <w:t>нормала 1990-2025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одступање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перцентил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категорија у односу на нормалу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Cyrl-RS" w:bidi="ar-SA"/>
              </w:rPr>
              <w:t xml:space="preserve">апс. макс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Cyrl-RS" w:bidi="ar-SA"/>
              </w:rPr>
              <w:t>год. макс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Cyrl-RS" w:bidi="ar-SA"/>
              </w:rPr>
              <w:t>апс. мин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r-Cyrl-RS" w:bidi="ar-SA"/>
              </w:rPr>
              <w:t>год. мин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ДРИНИЋ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4.5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0.69</w:t>
            </w:r>
          </w:p>
        </w:tc>
        <w:tc>
          <w:tcPr>
            <w:tcW w:w="196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7.4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-2.8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РИБНИК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6.8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0.66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10.6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ШИПОВО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6.2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0.68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9.5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МРК.ГРАД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6.1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0.68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9.4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-1.0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ПРИЈЕДОР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8.5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0.70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11.4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1956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НОВИ ГРАД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8.0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0.69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11.3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БАЊАЛУКА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8.5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0.72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11.5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1958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СРБАЦ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8.0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0.72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10.6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ДОБОЈ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8.6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0.74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11.8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БИЈЕЉИНА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8.5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0.72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12.0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ЗВОРНИК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8.3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0.71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11.7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СОКОЛАЦ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3.5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0.72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7.2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-4.4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1958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ХАНПИЈЕСАК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2.8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0.77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5.2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-5.1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ФОЧА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7.5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0.77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11.0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РУДО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7.3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0.80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10.2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-6.9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2012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ВИШЕГРАД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7.8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0.72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10.7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ЧЕМЕРНО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2.9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0.77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4.9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-5.5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ГАЦКО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4.4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0.71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6.6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-3.0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ТРЕБИЊЕ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10.4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9.6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0.72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12.4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4.6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БИЛЕЋА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8.0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0.69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10.6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1.9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lang w:eastAsia="sr-Cyrl-RS" w:bidi="ar-SA"/>
              </w:rPr>
              <w:t>1987</w:t>
            </w:r>
          </w:p>
        </w:tc>
      </w:tr>
      <w:tr w:rsidR="00FC3347" w:rsidRPr="00FC3347" w:rsidTr="00FC3347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D6DCE4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lang w:eastAsia="sr-Cyrl-RS" w:bidi="ar-SA"/>
              </w:rPr>
            </w:pPr>
            <w:r w:rsidRPr="00FC3347">
              <w:rPr>
                <w:rFonts w:ascii="Calibri Light" w:eastAsia="Times New Roman" w:hAnsi="Calibri Light" w:cs="Calibri Light"/>
                <w:i/>
                <w:iCs/>
                <w:lang w:eastAsia="sr-Cyrl-RS" w:bidi="ar-SA"/>
              </w:rPr>
              <w:t>Р.СРПСКА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6.8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lang w:eastAsia="sr-Cyrl-RS" w:bidi="ar-SA"/>
              </w:rPr>
              <w:t>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0.9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0.75</w:t>
            </w:r>
          </w:p>
        </w:tc>
        <w:tc>
          <w:tcPr>
            <w:tcW w:w="19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DEBF7"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65911"/>
                <w:sz w:val="20"/>
                <w:szCs w:val="20"/>
                <w:lang w:eastAsia="sr-Cyrl-RS" w:bidi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C65911"/>
                <w:sz w:val="20"/>
                <w:szCs w:val="20"/>
                <w:lang w:eastAsia="sr-Cyrl-RS" w:bidi="ar-SA"/>
              </w:rPr>
              <w:t>мало</w:t>
            </w: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color w:val="C65911"/>
                <w:sz w:val="20"/>
                <w:szCs w:val="20"/>
                <w:lang w:eastAsia="sr-Cyrl-RS" w:bidi="ar-SA"/>
              </w:rPr>
              <w:t xml:space="preserve"> изнад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9.2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2001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-0.5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6DCE4"/>
            <w:noWrap/>
            <w:vAlign w:val="center"/>
            <w:hideMark/>
          </w:tcPr>
          <w:p w:rsidR="00FC3347" w:rsidRPr="00FC3347" w:rsidRDefault="00FC3347" w:rsidP="00FC3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FC3347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1987</w:t>
            </w:r>
          </w:p>
        </w:tc>
      </w:tr>
    </w:tbl>
    <w:p w:rsidR="00476270" w:rsidRDefault="00476270" w:rsidP="007271AF">
      <w:pPr>
        <w:rPr>
          <w:rFonts w:ascii="Calibri" w:hAnsi="Calibri" w:cs="Calibri"/>
        </w:rPr>
      </w:pPr>
    </w:p>
    <w:p w:rsidR="00055B61" w:rsidRPr="00055B61" w:rsidRDefault="00055B61" w:rsidP="00055B61">
      <w:pPr>
        <w:rPr>
          <w:rFonts w:cstheme="minorHAnsi"/>
        </w:rPr>
      </w:pPr>
      <w:r w:rsidRPr="00055B61">
        <w:rPr>
          <w:rFonts w:cstheme="minorHAnsi"/>
        </w:rPr>
        <w:t xml:space="preserve">Мјесечно одступање Тср у распону од </w:t>
      </w:r>
      <w:r w:rsidR="00FC3347">
        <w:rPr>
          <w:rFonts w:cstheme="minorHAnsi"/>
          <w:lang w:val="sr-Latn-RS"/>
        </w:rPr>
        <w:t>1</w:t>
      </w:r>
      <w:r w:rsidRPr="00055B61">
        <w:rPr>
          <w:rFonts w:cstheme="minorHAnsi"/>
        </w:rPr>
        <w:t>.</w:t>
      </w:r>
      <w:r w:rsidR="00FC3347">
        <w:rPr>
          <w:rFonts w:cstheme="minorHAnsi"/>
          <w:lang w:val="sr-Latn-RS"/>
        </w:rPr>
        <w:t>1</w:t>
      </w:r>
      <w:r w:rsidRPr="00055B61">
        <w:rPr>
          <w:rFonts w:ascii="Cambria Math" w:hAnsi="Cambria Math" w:cs="Cambria Math"/>
        </w:rPr>
        <w:t>℃</w:t>
      </w:r>
      <w:r w:rsidRPr="00055B61">
        <w:rPr>
          <w:rFonts w:cstheme="minorHAnsi"/>
        </w:rPr>
        <w:t xml:space="preserve">‎  (југ) до </w:t>
      </w:r>
      <w:r w:rsidR="00FC3347">
        <w:rPr>
          <w:rFonts w:cstheme="minorHAnsi"/>
          <w:lang w:val="sr-Latn-RS"/>
        </w:rPr>
        <w:t>1</w:t>
      </w:r>
      <w:r w:rsidRPr="00055B61">
        <w:rPr>
          <w:rFonts w:cstheme="minorHAnsi"/>
        </w:rPr>
        <w:t>.</w:t>
      </w:r>
      <w:r w:rsidR="00FC3347">
        <w:rPr>
          <w:rFonts w:cstheme="minorHAnsi"/>
          <w:lang w:val="sr-Latn-RS"/>
        </w:rPr>
        <w:t>73</w:t>
      </w:r>
      <w:r w:rsidRPr="00055B61">
        <w:rPr>
          <w:rFonts w:ascii="Cambria Math" w:hAnsi="Cambria Math" w:cs="Cambria Math"/>
        </w:rPr>
        <w:t>℃</w:t>
      </w:r>
      <w:r w:rsidR="00FC3347">
        <w:rPr>
          <w:rFonts w:cstheme="minorHAnsi"/>
        </w:rPr>
        <w:t>‎  (сјевер</w:t>
      </w:r>
      <w:r w:rsidRPr="00055B61">
        <w:rPr>
          <w:rFonts w:cstheme="minorHAnsi"/>
        </w:rPr>
        <w:t xml:space="preserve">). Просјечно мјесечно одступање за Српску износи </w:t>
      </w:r>
      <w:r w:rsidR="00FC3347">
        <w:rPr>
          <w:rFonts w:cstheme="minorHAnsi"/>
          <w:lang w:val="sr-Latn-RS"/>
        </w:rPr>
        <w:t>0</w:t>
      </w:r>
      <w:r w:rsidRPr="00055B61">
        <w:rPr>
          <w:rFonts w:cstheme="minorHAnsi"/>
        </w:rPr>
        <w:t>.</w:t>
      </w:r>
      <w:r w:rsidR="00FC3347">
        <w:rPr>
          <w:rFonts w:cstheme="minorHAnsi"/>
          <w:lang w:val="sr-Latn-RS"/>
        </w:rPr>
        <w:t>86</w:t>
      </w:r>
      <w:r w:rsidRPr="00055B61">
        <w:rPr>
          <w:rFonts w:ascii="Cambria Math" w:hAnsi="Cambria Math" w:cs="Cambria Math"/>
        </w:rPr>
        <w:t>℃</w:t>
      </w:r>
      <w:r w:rsidR="00FC3347">
        <w:rPr>
          <w:rFonts w:cstheme="minorHAnsi"/>
        </w:rPr>
        <w:t>.</w:t>
      </w:r>
    </w:p>
    <w:p w:rsidR="005835F0" w:rsidRPr="00FC3347" w:rsidRDefault="00FC3347" w:rsidP="00FC3347">
      <w:pPr>
        <w:rPr>
          <w:rFonts w:cstheme="minorHAnsi"/>
          <w:lang w:val="sr-Latn-RS"/>
        </w:rPr>
      </w:pPr>
      <w:r w:rsidRPr="00FC3347">
        <w:rPr>
          <w:rFonts w:cstheme="minorHAnsi"/>
        </w:rPr>
        <w:t>Најтоплије године у Српској: 2001</w:t>
      </w:r>
      <w:r>
        <w:rPr>
          <w:rFonts w:cstheme="minorHAnsi"/>
        </w:rPr>
        <w:t>;</w:t>
      </w:r>
      <w:r w:rsidRPr="00FC3347">
        <w:rPr>
          <w:rFonts w:cstheme="minorHAnsi"/>
        </w:rPr>
        <w:t xml:space="preserve"> 2024</w:t>
      </w:r>
      <w:r>
        <w:rPr>
          <w:rFonts w:cstheme="minorHAnsi"/>
        </w:rPr>
        <w:t>;</w:t>
      </w:r>
      <w:r w:rsidRPr="00FC3347">
        <w:rPr>
          <w:rFonts w:cstheme="minorHAnsi"/>
        </w:rPr>
        <w:t xml:space="preserve"> 2025</w:t>
      </w:r>
      <w:r>
        <w:rPr>
          <w:rFonts w:cstheme="minorHAnsi"/>
        </w:rPr>
        <w:t>;</w:t>
      </w:r>
      <w:r w:rsidRPr="00FC3347">
        <w:rPr>
          <w:rFonts w:cstheme="minorHAnsi"/>
        </w:rPr>
        <w:t xml:space="preserve"> 1994</w:t>
      </w:r>
      <w:r>
        <w:rPr>
          <w:rFonts w:cstheme="minorHAnsi"/>
        </w:rPr>
        <w:t>;</w:t>
      </w:r>
      <w:r w:rsidRPr="00FC3347">
        <w:rPr>
          <w:rFonts w:cstheme="minorHAnsi"/>
        </w:rPr>
        <w:t xml:space="preserve"> 2017 ... Најхладније године: 1987</w:t>
      </w:r>
      <w:r>
        <w:rPr>
          <w:rFonts w:cstheme="minorHAnsi"/>
        </w:rPr>
        <w:t>;</w:t>
      </w:r>
      <w:r w:rsidRPr="00FC3347">
        <w:rPr>
          <w:rFonts w:cstheme="minorHAnsi"/>
        </w:rPr>
        <w:t xml:space="preserve"> 1958</w:t>
      </w:r>
      <w:r>
        <w:rPr>
          <w:rFonts w:cstheme="minorHAnsi"/>
        </w:rPr>
        <w:t>;</w:t>
      </w:r>
      <w:r w:rsidRPr="00FC3347">
        <w:rPr>
          <w:rFonts w:cstheme="minorHAnsi"/>
        </w:rPr>
        <w:t xml:space="preserve"> 1956</w:t>
      </w:r>
      <w:r>
        <w:rPr>
          <w:rFonts w:cstheme="minorHAnsi"/>
        </w:rPr>
        <w:t>;</w:t>
      </w:r>
      <w:r w:rsidRPr="00FC3347">
        <w:rPr>
          <w:rFonts w:cstheme="minorHAnsi"/>
        </w:rPr>
        <w:t xml:space="preserve"> 1996</w:t>
      </w:r>
      <w:r>
        <w:rPr>
          <w:rFonts w:cstheme="minorHAnsi"/>
        </w:rPr>
        <w:t>;</w:t>
      </w:r>
      <w:r w:rsidRPr="00FC3347">
        <w:rPr>
          <w:rFonts w:cstheme="minorHAnsi"/>
        </w:rPr>
        <w:t xml:space="preserve"> 1971</w:t>
      </w:r>
      <w:r>
        <w:rPr>
          <w:rFonts w:cstheme="minorHAnsi"/>
          <w:lang w:val="sr-Latn-RS"/>
        </w:rPr>
        <w:t>…</w:t>
      </w:r>
    </w:p>
    <w:p w:rsidR="00F37C96" w:rsidRPr="0007666A" w:rsidRDefault="00F142DB" w:rsidP="008317DD">
      <w:pPr>
        <w:pStyle w:val="NoSpacing"/>
        <w:rPr>
          <w:lang w:val="sr-Latn-RS"/>
        </w:rPr>
      </w:pPr>
      <w:r>
        <w:rPr>
          <w:noProof/>
          <w:lang w:eastAsia="sr-Cyrl-RS" w:bidi="ar-SA"/>
        </w:rPr>
        <w:drawing>
          <wp:inline distT="0" distB="0" distL="0" distR="0" wp14:anchorId="34184E6D" wp14:editId="23857002">
            <wp:extent cx="6645910" cy="2393315"/>
            <wp:effectExtent l="0" t="0" r="2540" b="698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0075" w:rsidRDefault="00110075" w:rsidP="006531DE">
      <w:pPr>
        <w:pStyle w:val="NoSpacing"/>
      </w:pPr>
    </w:p>
    <w:p w:rsidR="00377FC8" w:rsidRDefault="00377FC8" w:rsidP="00DD2F28">
      <w:pPr>
        <w:pStyle w:val="NoSpacing"/>
        <w:rPr>
          <w:sz w:val="21"/>
          <w:szCs w:val="21"/>
          <w:u w:val="single"/>
        </w:rPr>
      </w:pPr>
    </w:p>
    <w:p w:rsidR="00D253DB" w:rsidRPr="00055B61" w:rsidRDefault="00D253DB" w:rsidP="00D253DB">
      <w:pPr>
        <w:pStyle w:val="NoSpacing"/>
      </w:pPr>
      <w:r w:rsidRPr="00055B61">
        <w:t xml:space="preserve">Најтоплије године у Српској: 2024; 2016; 1966; 2014; 2026 ... најхладније године: 1956; 1954; 1965; 2012; 1985... </w:t>
      </w:r>
    </w:p>
    <w:p w:rsidR="00377FC8" w:rsidRDefault="00377FC8" w:rsidP="00DD2F28">
      <w:pPr>
        <w:pStyle w:val="NoSpacing"/>
        <w:rPr>
          <w:sz w:val="21"/>
          <w:szCs w:val="21"/>
          <w:u w:val="single"/>
        </w:rPr>
      </w:pPr>
    </w:p>
    <w:p w:rsidR="00377FC8" w:rsidRDefault="00377FC8" w:rsidP="005A2F64">
      <w:pPr>
        <w:pStyle w:val="NoSpacing"/>
        <w:jc w:val="center"/>
        <w:rPr>
          <w:sz w:val="21"/>
          <w:szCs w:val="21"/>
          <w:u w:val="single"/>
        </w:rPr>
      </w:pPr>
    </w:p>
    <w:p w:rsidR="00110075" w:rsidRDefault="00110075" w:rsidP="00DD2F28">
      <w:pPr>
        <w:pStyle w:val="NoSpacing"/>
        <w:rPr>
          <w:color w:val="808080" w:themeColor="background1" w:themeShade="80"/>
          <w:sz w:val="21"/>
          <w:szCs w:val="21"/>
        </w:rPr>
      </w:pPr>
    </w:p>
    <w:p w:rsidR="00110075" w:rsidRPr="00220311" w:rsidRDefault="00824335" w:rsidP="007C2554">
      <w:pPr>
        <w:pStyle w:val="NoSpacing"/>
        <w:rPr>
          <w:i/>
        </w:rPr>
      </w:pPr>
      <w:r>
        <w:rPr>
          <w:i/>
        </w:rPr>
        <w:t xml:space="preserve"> </w:t>
      </w:r>
      <w:r w:rsidR="00FB664E" w:rsidRPr="00220311">
        <w:rPr>
          <w:i/>
        </w:rPr>
        <w:t>Бањалука</w:t>
      </w:r>
      <w:r w:rsidR="00F142DB">
        <w:rPr>
          <w:i/>
        </w:rPr>
        <w:t>,</w:t>
      </w:r>
      <w:r w:rsidR="00FB664E" w:rsidRPr="00220311">
        <w:rPr>
          <w:i/>
        </w:rPr>
        <w:t xml:space="preserve"> </w:t>
      </w:r>
      <w:r w:rsidR="00F142DB">
        <w:rPr>
          <w:i/>
        </w:rPr>
        <w:t>03</w:t>
      </w:r>
      <w:r w:rsidR="00406FB7" w:rsidRPr="00220311">
        <w:rPr>
          <w:i/>
        </w:rPr>
        <w:t>.</w:t>
      </w:r>
      <w:r w:rsidR="00FB664E" w:rsidRPr="00220311">
        <w:rPr>
          <w:i/>
        </w:rPr>
        <w:t xml:space="preserve"> </w:t>
      </w:r>
      <w:r w:rsidR="00D15184" w:rsidRPr="00220311">
        <w:rPr>
          <w:i/>
        </w:rPr>
        <w:t>0</w:t>
      </w:r>
      <w:r w:rsidR="00F142DB">
        <w:rPr>
          <w:i/>
        </w:rPr>
        <w:t>4</w:t>
      </w:r>
      <w:r w:rsidR="00FB664E" w:rsidRPr="00220311">
        <w:rPr>
          <w:i/>
        </w:rPr>
        <w:t>. 202</w:t>
      </w:r>
      <w:r w:rsidR="00D15184" w:rsidRPr="00220311">
        <w:rPr>
          <w:i/>
        </w:rPr>
        <w:t>6</w:t>
      </w:r>
      <w:r w:rsidR="009E5E84" w:rsidRPr="00220311">
        <w:rPr>
          <w:i/>
        </w:rPr>
        <w:t>.</w:t>
      </w:r>
    </w:p>
    <w:p w:rsidR="001A610E" w:rsidRPr="00220311" w:rsidRDefault="00824335" w:rsidP="00DD2F28">
      <w:pPr>
        <w:pStyle w:val="NoSpacing"/>
        <w:rPr>
          <w:i/>
        </w:rPr>
      </w:pPr>
      <w:r>
        <w:rPr>
          <w:i/>
        </w:rPr>
        <w:t xml:space="preserve"> </w:t>
      </w:r>
      <w:r w:rsidR="00D9596A" w:rsidRPr="00220311">
        <w:rPr>
          <w:i/>
        </w:rPr>
        <w:t>Нада Рудан</w:t>
      </w:r>
      <w:r w:rsidR="00FB664E" w:rsidRPr="00220311">
        <w:rPr>
          <w:i/>
        </w:rPr>
        <w:t xml:space="preserve">, </w:t>
      </w:r>
      <w:r w:rsidR="00D9596A" w:rsidRPr="00220311">
        <w:rPr>
          <w:i/>
        </w:rPr>
        <w:t xml:space="preserve">Руководилац </w:t>
      </w:r>
      <w:r w:rsidR="00900D0D" w:rsidRPr="00220311">
        <w:rPr>
          <w:i/>
        </w:rPr>
        <w:t xml:space="preserve">Одсјека </w:t>
      </w:r>
      <w:r w:rsidR="00D9596A" w:rsidRPr="00220311">
        <w:rPr>
          <w:i/>
        </w:rPr>
        <w:t>климатологиј</w:t>
      </w:r>
      <w:r w:rsidR="00821129" w:rsidRPr="00220311">
        <w:rPr>
          <w:i/>
        </w:rPr>
        <w:t>а</w:t>
      </w:r>
    </w:p>
    <w:p w:rsidR="00110075" w:rsidRPr="00220311" w:rsidRDefault="00110075" w:rsidP="00DD2F28">
      <w:pPr>
        <w:pStyle w:val="NoSpacing"/>
        <w:rPr>
          <w:i/>
        </w:rPr>
      </w:pPr>
    </w:p>
    <w:p w:rsidR="008863E6" w:rsidRPr="008863E6" w:rsidRDefault="00F142DB" w:rsidP="008863E6">
      <w:pPr>
        <w:jc w:val="center"/>
        <w:rPr>
          <w:rFonts w:ascii="Calibri" w:hAnsi="Calibri" w:cs="Calibri"/>
          <w:color w:val="0070C0"/>
        </w:rPr>
      </w:pPr>
      <w:r>
        <w:rPr>
          <w:noProof/>
          <w:lang w:eastAsia="sr-Cyrl-RS" w:bidi="ar-SA"/>
        </w:rPr>
        <w:drawing>
          <wp:anchor distT="0" distB="0" distL="114300" distR="114300" simplePos="0" relativeHeight="251678720" behindDoc="0" locked="0" layoutInCell="1" allowOverlap="1" wp14:anchorId="454D62CC" wp14:editId="44D3FAA2">
            <wp:simplePos x="0" y="0"/>
            <wp:positionH relativeFrom="column">
              <wp:posOffset>-330200</wp:posOffset>
            </wp:positionH>
            <wp:positionV relativeFrom="paragraph">
              <wp:posOffset>224155</wp:posOffset>
            </wp:positionV>
            <wp:extent cx="285714" cy="6761905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335">
        <w:rPr>
          <w:i/>
          <w:color w:val="8496B0" w:themeColor="text2" w:themeTint="99"/>
          <w:sz w:val="21"/>
          <w:szCs w:val="21"/>
        </w:rPr>
        <w:t xml:space="preserve"> </w:t>
      </w:r>
    </w:p>
    <w:p w:rsidR="00E46EE5" w:rsidRDefault="00E46EE5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C31D64">
      <w:pPr>
        <w:pStyle w:val="NoSpacing"/>
        <w:jc w:val="both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Pr="008863E6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sectPr w:rsidR="00C31D64" w:rsidRPr="008863E6" w:rsidSect="00C31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99"/>
    <w:rsid w:val="000124F5"/>
    <w:rsid w:val="00023DFA"/>
    <w:rsid w:val="00031172"/>
    <w:rsid w:val="000330B6"/>
    <w:rsid w:val="00033FB0"/>
    <w:rsid w:val="00035339"/>
    <w:rsid w:val="000377B3"/>
    <w:rsid w:val="00037C09"/>
    <w:rsid w:val="00037F1C"/>
    <w:rsid w:val="00042A8E"/>
    <w:rsid w:val="000450BB"/>
    <w:rsid w:val="0005005E"/>
    <w:rsid w:val="0005544C"/>
    <w:rsid w:val="00055B61"/>
    <w:rsid w:val="000566B8"/>
    <w:rsid w:val="00065719"/>
    <w:rsid w:val="00067A03"/>
    <w:rsid w:val="00070CCB"/>
    <w:rsid w:val="0007666A"/>
    <w:rsid w:val="000776D6"/>
    <w:rsid w:val="00077744"/>
    <w:rsid w:val="00077E93"/>
    <w:rsid w:val="000966FF"/>
    <w:rsid w:val="000A4CB4"/>
    <w:rsid w:val="000B0F1C"/>
    <w:rsid w:val="000B77D5"/>
    <w:rsid w:val="000C35FE"/>
    <w:rsid w:val="000D3713"/>
    <w:rsid w:val="000E02F2"/>
    <w:rsid w:val="000E5C53"/>
    <w:rsid w:val="00107AC8"/>
    <w:rsid w:val="00110075"/>
    <w:rsid w:val="00110424"/>
    <w:rsid w:val="00112920"/>
    <w:rsid w:val="00117E99"/>
    <w:rsid w:val="001227CC"/>
    <w:rsid w:val="00135AE2"/>
    <w:rsid w:val="00140D7B"/>
    <w:rsid w:val="00143292"/>
    <w:rsid w:val="00145825"/>
    <w:rsid w:val="001474B0"/>
    <w:rsid w:val="0015016D"/>
    <w:rsid w:val="001533A2"/>
    <w:rsid w:val="00156374"/>
    <w:rsid w:val="00165B50"/>
    <w:rsid w:val="001845DF"/>
    <w:rsid w:val="0019148C"/>
    <w:rsid w:val="001924EC"/>
    <w:rsid w:val="001A0844"/>
    <w:rsid w:val="001A610E"/>
    <w:rsid w:val="001C1098"/>
    <w:rsid w:val="001C7401"/>
    <w:rsid w:val="001D7A7D"/>
    <w:rsid w:val="002034EC"/>
    <w:rsid w:val="00203AC9"/>
    <w:rsid w:val="00207228"/>
    <w:rsid w:val="00217DFE"/>
    <w:rsid w:val="002202FC"/>
    <w:rsid w:val="00220311"/>
    <w:rsid w:val="0022035F"/>
    <w:rsid w:val="00221913"/>
    <w:rsid w:val="002261D2"/>
    <w:rsid w:val="00230228"/>
    <w:rsid w:val="00232CA7"/>
    <w:rsid w:val="00242407"/>
    <w:rsid w:val="00250FD1"/>
    <w:rsid w:val="00263850"/>
    <w:rsid w:val="00280260"/>
    <w:rsid w:val="00286BA7"/>
    <w:rsid w:val="002966F4"/>
    <w:rsid w:val="002A1C75"/>
    <w:rsid w:val="002A2F41"/>
    <w:rsid w:val="002A35B1"/>
    <w:rsid w:val="002A4ACF"/>
    <w:rsid w:val="002B296A"/>
    <w:rsid w:val="002B45A0"/>
    <w:rsid w:val="002B5603"/>
    <w:rsid w:val="002C2D29"/>
    <w:rsid w:val="002C4F83"/>
    <w:rsid w:val="002D2D43"/>
    <w:rsid w:val="002E3A35"/>
    <w:rsid w:val="002F0D42"/>
    <w:rsid w:val="002F5791"/>
    <w:rsid w:val="003050C8"/>
    <w:rsid w:val="003135C8"/>
    <w:rsid w:val="00327CF4"/>
    <w:rsid w:val="00342880"/>
    <w:rsid w:val="00344F0A"/>
    <w:rsid w:val="00347EA7"/>
    <w:rsid w:val="00353A7D"/>
    <w:rsid w:val="00355190"/>
    <w:rsid w:val="003626DD"/>
    <w:rsid w:val="00371FB6"/>
    <w:rsid w:val="00374B2C"/>
    <w:rsid w:val="00377FC8"/>
    <w:rsid w:val="00383E70"/>
    <w:rsid w:val="003A0EF3"/>
    <w:rsid w:val="003B196E"/>
    <w:rsid w:val="003B6312"/>
    <w:rsid w:val="003B6841"/>
    <w:rsid w:val="003B781E"/>
    <w:rsid w:val="003C1C76"/>
    <w:rsid w:val="003C3B5C"/>
    <w:rsid w:val="003C793D"/>
    <w:rsid w:val="003D2DDE"/>
    <w:rsid w:val="003D588C"/>
    <w:rsid w:val="003D657F"/>
    <w:rsid w:val="003E0739"/>
    <w:rsid w:val="003F2BAF"/>
    <w:rsid w:val="003F70B8"/>
    <w:rsid w:val="003F76F9"/>
    <w:rsid w:val="00400650"/>
    <w:rsid w:val="00406FB7"/>
    <w:rsid w:val="00412FDB"/>
    <w:rsid w:val="004145B3"/>
    <w:rsid w:val="0042266F"/>
    <w:rsid w:val="00432249"/>
    <w:rsid w:val="0043341C"/>
    <w:rsid w:val="00444181"/>
    <w:rsid w:val="0045186D"/>
    <w:rsid w:val="004617FC"/>
    <w:rsid w:val="00464C14"/>
    <w:rsid w:val="00472851"/>
    <w:rsid w:val="004738D7"/>
    <w:rsid w:val="00473B67"/>
    <w:rsid w:val="004740EE"/>
    <w:rsid w:val="00475A66"/>
    <w:rsid w:val="00476270"/>
    <w:rsid w:val="00492825"/>
    <w:rsid w:val="004967BB"/>
    <w:rsid w:val="004B224C"/>
    <w:rsid w:val="004B2F3D"/>
    <w:rsid w:val="004B4FFD"/>
    <w:rsid w:val="004B6668"/>
    <w:rsid w:val="004C3B44"/>
    <w:rsid w:val="004C4038"/>
    <w:rsid w:val="004D0772"/>
    <w:rsid w:val="004D42B4"/>
    <w:rsid w:val="004D5BBA"/>
    <w:rsid w:val="004D610C"/>
    <w:rsid w:val="004E295F"/>
    <w:rsid w:val="004E2C4B"/>
    <w:rsid w:val="004E7DAD"/>
    <w:rsid w:val="004F4F23"/>
    <w:rsid w:val="004F5E8E"/>
    <w:rsid w:val="00502D42"/>
    <w:rsid w:val="00503751"/>
    <w:rsid w:val="00511E31"/>
    <w:rsid w:val="005134E7"/>
    <w:rsid w:val="00521614"/>
    <w:rsid w:val="0052469C"/>
    <w:rsid w:val="00530CF8"/>
    <w:rsid w:val="00540E64"/>
    <w:rsid w:val="0054178F"/>
    <w:rsid w:val="00546367"/>
    <w:rsid w:val="00555360"/>
    <w:rsid w:val="00556120"/>
    <w:rsid w:val="0057185E"/>
    <w:rsid w:val="00574474"/>
    <w:rsid w:val="005835F0"/>
    <w:rsid w:val="00591C50"/>
    <w:rsid w:val="005A2F64"/>
    <w:rsid w:val="005A3F9F"/>
    <w:rsid w:val="005B441E"/>
    <w:rsid w:val="005B5A13"/>
    <w:rsid w:val="005C3669"/>
    <w:rsid w:val="005C459C"/>
    <w:rsid w:val="005C71AC"/>
    <w:rsid w:val="005C75EE"/>
    <w:rsid w:val="005D2546"/>
    <w:rsid w:val="005D2713"/>
    <w:rsid w:val="005D5498"/>
    <w:rsid w:val="005D664B"/>
    <w:rsid w:val="005E1CCB"/>
    <w:rsid w:val="005F61DE"/>
    <w:rsid w:val="00600125"/>
    <w:rsid w:val="006018B1"/>
    <w:rsid w:val="00617162"/>
    <w:rsid w:val="0062228E"/>
    <w:rsid w:val="006277A3"/>
    <w:rsid w:val="00635741"/>
    <w:rsid w:val="006369D9"/>
    <w:rsid w:val="006431C0"/>
    <w:rsid w:val="006460FF"/>
    <w:rsid w:val="006531DE"/>
    <w:rsid w:val="00660BF5"/>
    <w:rsid w:val="00664324"/>
    <w:rsid w:val="00667D4D"/>
    <w:rsid w:val="006719BD"/>
    <w:rsid w:val="0067742F"/>
    <w:rsid w:val="00681704"/>
    <w:rsid w:val="006853DE"/>
    <w:rsid w:val="006870EB"/>
    <w:rsid w:val="00696E5A"/>
    <w:rsid w:val="006B0010"/>
    <w:rsid w:val="006B2A88"/>
    <w:rsid w:val="006C1EF2"/>
    <w:rsid w:val="006C5DBB"/>
    <w:rsid w:val="006E45EE"/>
    <w:rsid w:val="006F7B56"/>
    <w:rsid w:val="00707803"/>
    <w:rsid w:val="007271AF"/>
    <w:rsid w:val="00737570"/>
    <w:rsid w:val="007427A1"/>
    <w:rsid w:val="00750F4E"/>
    <w:rsid w:val="007510D2"/>
    <w:rsid w:val="0075309B"/>
    <w:rsid w:val="00757D39"/>
    <w:rsid w:val="00760849"/>
    <w:rsid w:val="00761DF8"/>
    <w:rsid w:val="007625E6"/>
    <w:rsid w:val="00762FCA"/>
    <w:rsid w:val="007669BB"/>
    <w:rsid w:val="00781F43"/>
    <w:rsid w:val="007A7525"/>
    <w:rsid w:val="007A7E6E"/>
    <w:rsid w:val="007B7162"/>
    <w:rsid w:val="007C2554"/>
    <w:rsid w:val="007C5825"/>
    <w:rsid w:val="007C79A4"/>
    <w:rsid w:val="007D206F"/>
    <w:rsid w:val="007E1621"/>
    <w:rsid w:val="007E1B3B"/>
    <w:rsid w:val="007E78AF"/>
    <w:rsid w:val="007F2B42"/>
    <w:rsid w:val="007F7F74"/>
    <w:rsid w:val="00800A62"/>
    <w:rsid w:val="0080232E"/>
    <w:rsid w:val="008063B3"/>
    <w:rsid w:val="008102C5"/>
    <w:rsid w:val="00820FE5"/>
    <w:rsid w:val="00821129"/>
    <w:rsid w:val="00824335"/>
    <w:rsid w:val="0082703C"/>
    <w:rsid w:val="008277EE"/>
    <w:rsid w:val="008310B8"/>
    <w:rsid w:val="008317DD"/>
    <w:rsid w:val="00842E78"/>
    <w:rsid w:val="00845D3B"/>
    <w:rsid w:val="008463A8"/>
    <w:rsid w:val="00846B16"/>
    <w:rsid w:val="00855C8F"/>
    <w:rsid w:val="0086641B"/>
    <w:rsid w:val="00866C9D"/>
    <w:rsid w:val="00875B9C"/>
    <w:rsid w:val="00877D12"/>
    <w:rsid w:val="0088462F"/>
    <w:rsid w:val="008852F8"/>
    <w:rsid w:val="008863E6"/>
    <w:rsid w:val="008870F1"/>
    <w:rsid w:val="00893203"/>
    <w:rsid w:val="008A31AF"/>
    <w:rsid w:val="008A4F47"/>
    <w:rsid w:val="008B644D"/>
    <w:rsid w:val="008C0527"/>
    <w:rsid w:val="008C3400"/>
    <w:rsid w:val="008C3850"/>
    <w:rsid w:val="008E776D"/>
    <w:rsid w:val="008F1CD8"/>
    <w:rsid w:val="008F3FD6"/>
    <w:rsid w:val="009004A0"/>
    <w:rsid w:val="00900D0D"/>
    <w:rsid w:val="00903EBA"/>
    <w:rsid w:val="00915871"/>
    <w:rsid w:val="00921536"/>
    <w:rsid w:val="009316BD"/>
    <w:rsid w:val="009361A2"/>
    <w:rsid w:val="0093699E"/>
    <w:rsid w:val="0093787F"/>
    <w:rsid w:val="00942945"/>
    <w:rsid w:val="00945F0B"/>
    <w:rsid w:val="00946AE5"/>
    <w:rsid w:val="00956570"/>
    <w:rsid w:val="00965CEE"/>
    <w:rsid w:val="00966288"/>
    <w:rsid w:val="009729F8"/>
    <w:rsid w:val="00976D0F"/>
    <w:rsid w:val="00980BB2"/>
    <w:rsid w:val="0099104E"/>
    <w:rsid w:val="00992E96"/>
    <w:rsid w:val="00994B62"/>
    <w:rsid w:val="00994C4C"/>
    <w:rsid w:val="00996132"/>
    <w:rsid w:val="0099796A"/>
    <w:rsid w:val="009A24B2"/>
    <w:rsid w:val="009A6202"/>
    <w:rsid w:val="009B0243"/>
    <w:rsid w:val="009B1BD9"/>
    <w:rsid w:val="009B1E05"/>
    <w:rsid w:val="009B3F8A"/>
    <w:rsid w:val="009C2FD0"/>
    <w:rsid w:val="009C66E2"/>
    <w:rsid w:val="009D1439"/>
    <w:rsid w:val="009E3839"/>
    <w:rsid w:val="009E422A"/>
    <w:rsid w:val="009E4EC3"/>
    <w:rsid w:val="009E5E84"/>
    <w:rsid w:val="009E7CE2"/>
    <w:rsid w:val="009F2EED"/>
    <w:rsid w:val="009F6750"/>
    <w:rsid w:val="009F67D7"/>
    <w:rsid w:val="00A04186"/>
    <w:rsid w:val="00A2356A"/>
    <w:rsid w:val="00A3524B"/>
    <w:rsid w:val="00A42D81"/>
    <w:rsid w:val="00A43B40"/>
    <w:rsid w:val="00A448A3"/>
    <w:rsid w:val="00A53376"/>
    <w:rsid w:val="00A533BA"/>
    <w:rsid w:val="00A559A2"/>
    <w:rsid w:val="00A55FB2"/>
    <w:rsid w:val="00A57191"/>
    <w:rsid w:val="00A67752"/>
    <w:rsid w:val="00A73ED0"/>
    <w:rsid w:val="00A779F9"/>
    <w:rsid w:val="00A82E02"/>
    <w:rsid w:val="00A83A0D"/>
    <w:rsid w:val="00A93CAC"/>
    <w:rsid w:val="00A97553"/>
    <w:rsid w:val="00A97F08"/>
    <w:rsid w:val="00AC3E31"/>
    <w:rsid w:val="00AD41F5"/>
    <w:rsid w:val="00AD5015"/>
    <w:rsid w:val="00AF1857"/>
    <w:rsid w:val="00AF2B8B"/>
    <w:rsid w:val="00B0655E"/>
    <w:rsid w:val="00B104FA"/>
    <w:rsid w:val="00B136BE"/>
    <w:rsid w:val="00B21FB2"/>
    <w:rsid w:val="00B226C3"/>
    <w:rsid w:val="00B23A60"/>
    <w:rsid w:val="00B522E3"/>
    <w:rsid w:val="00B62975"/>
    <w:rsid w:val="00B74D48"/>
    <w:rsid w:val="00B85651"/>
    <w:rsid w:val="00BA7DB3"/>
    <w:rsid w:val="00BB6014"/>
    <w:rsid w:val="00BB6150"/>
    <w:rsid w:val="00BC05F0"/>
    <w:rsid w:val="00BC0690"/>
    <w:rsid w:val="00BC10DD"/>
    <w:rsid w:val="00BE4824"/>
    <w:rsid w:val="00BF2C4B"/>
    <w:rsid w:val="00BF684D"/>
    <w:rsid w:val="00BF7226"/>
    <w:rsid w:val="00C00C86"/>
    <w:rsid w:val="00C07773"/>
    <w:rsid w:val="00C10423"/>
    <w:rsid w:val="00C24E84"/>
    <w:rsid w:val="00C25818"/>
    <w:rsid w:val="00C30BC8"/>
    <w:rsid w:val="00C31798"/>
    <w:rsid w:val="00C31D64"/>
    <w:rsid w:val="00C4111F"/>
    <w:rsid w:val="00C44593"/>
    <w:rsid w:val="00C45C17"/>
    <w:rsid w:val="00C66302"/>
    <w:rsid w:val="00C673B7"/>
    <w:rsid w:val="00C72ED3"/>
    <w:rsid w:val="00C73D9C"/>
    <w:rsid w:val="00C87E23"/>
    <w:rsid w:val="00C96B4D"/>
    <w:rsid w:val="00CA1230"/>
    <w:rsid w:val="00CA7547"/>
    <w:rsid w:val="00CB7BE2"/>
    <w:rsid w:val="00CC2B45"/>
    <w:rsid w:val="00CC6995"/>
    <w:rsid w:val="00CD6A4A"/>
    <w:rsid w:val="00CE587B"/>
    <w:rsid w:val="00CE66B5"/>
    <w:rsid w:val="00CF4780"/>
    <w:rsid w:val="00CF609D"/>
    <w:rsid w:val="00D15184"/>
    <w:rsid w:val="00D174C6"/>
    <w:rsid w:val="00D253DB"/>
    <w:rsid w:val="00D2722B"/>
    <w:rsid w:val="00D37049"/>
    <w:rsid w:val="00D41223"/>
    <w:rsid w:val="00D47B59"/>
    <w:rsid w:val="00D50002"/>
    <w:rsid w:val="00D6039B"/>
    <w:rsid w:val="00D60E0E"/>
    <w:rsid w:val="00D611EB"/>
    <w:rsid w:val="00D6521A"/>
    <w:rsid w:val="00D667D7"/>
    <w:rsid w:val="00D70C5D"/>
    <w:rsid w:val="00D73B3C"/>
    <w:rsid w:val="00D774B0"/>
    <w:rsid w:val="00D8298B"/>
    <w:rsid w:val="00D91542"/>
    <w:rsid w:val="00D9596A"/>
    <w:rsid w:val="00DA1E28"/>
    <w:rsid w:val="00DA4216"/>
    <w:rsid w:val="00DA5F88"/>
    <w:rsid w:val="00DA63B2"/>
    <w:rsid w:val="00DA6FAC"/>
    <w:rsid w:val="00DB29D6"/>
    <w:rsid w:val="00DB5DEC"/>
    <w:rsid w:val="00DC2436"/>
    <w:rsid w:val="00DC49B8"/>
    <w:rsid w:val="00DC5115"/>
    <w:rsid w:val="00DD1489"/>
    <w:rsid w:val="00DD1956"/>
    <w:rsid w:val="00DD2F28"/>
    <w:rsid w:val="00DE6B4E"/>
    <w:rsid w:val="00DE7286"/>
    <w:rsid w:val="00DF6F69"/>
    <w:rsid w:val="00DF7673"/>
    <w:rsid w:val="00E10FAB"/>
    <w:rsid w:val="00E16EC9"/>
    <w:rsid w:val="00E2272F"/>
    <w:rsid w:val="00E37071"/>
    <w:rsid w:val="00E40B42"/>
    <w:rsid w:val="00E4364A"/>
    <w:rsid w:val="00E46EE5"/>
    <w:rsid w:val="00E47284"/>
    <w:rsid w:val="00E47899"/>
    <w:rsid w:val="00E54336"/>
    <w:rsid w:val="00E56E68"/>
    <w:rsid w:val="00E57F7C"/>
    <w:rsid w:val="00E6097B"/>
    <w:rsid w:val="00E6413F"/>
    <w:rsid w:val="00E712DB"/>
    <w:rsid w:val="00E84D80"/>
    <w:rsid w:val="00E92575"/>
    <w:rsid w:val="00EA01B0"/>
    <w:rsid w:val="00EA7025"/>
    <w:rsid w:val="00EA77F4"/>
    <w:rsid w:val="00EB1C53"/>
    <w:rsid w:val="00EB2531"/>
    <w:rsid w:val="00EC01F2"/>
    <w:rsid w:val="00EC4B00"/>
    <w:rsid w:val="00EC516F"/>
    <w:rsid w:val="00ED2B0B"/>
    <w:rsid w:val="00ED2CCA"/>
    <w:rsid w:val="00ED4ABE"/>
    <w:rsid w:val="00EE2383"/>
    <w:rsid w:val="00EE679D"/>
    <w:rsid w:val="00EF1C87"/>
    <w:rsid w:val="00F00012"/>
    <w:rsid w:val="00F02973"/>
    <w:rsid w:val="00F040D1"/>
    <w:rsid w:val="00F045CA"/>
    <w:rsid w:val="00F100F5"/>
    <w:rsid w:val="00F142DB"/>
    <w:rsid w:val="00F242F9"/>
    <w:rsid w:val="00F326CD"/>
    <w:rsid w:val="00F37C96"/>
    <w:rsid w:val="00F44853"/>
    <w:rsid w:val="00F53900"/>
    <w:rsid w:val="00F55B76"/>
    <w:rsid w:val="00F57041"/>
    <w:rsid w:val="00F715AC"/>
    <w:rsid w:val="00F77339"/>
    <w:rsid w:val="00F77AA7"/>
    <w:rsid w:val="00F807F4"/>
    <w:rsid w:val="00F931B7"/>
    <w:rsid w:val="00FA3DEC"/>
    <w:rsid w:val="00FB360E"/>
    <w:rsid w:val="00FB4414"/>
    <w:rsid w:val="00FB664E"/>
    <w:rsid w:val="00FC029A"/>
    <w:rsid w:val="00FC2872"/>
    <w:rsid w:val="00FC3347"/>
    <w:rsid w:val="00FC41CC"/>
    <w:rsid w:val="00FC4F98"/>
    <w:rsid w:val="00FD05AD"/>
    <w:rsid w:val="00FD066C"/>
    <w:rsid w:val="00FD6C6E"/>
    <w:rsid w:val="00FE2D24"/>
    <w:rsid w:val="00FE44C5"/>
    <w:rsid w:val="00FE52B9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0A4A"/>
  <w15:chartTrackingRefBased/>
  <w15:docId w15:val="{49C03D62-FC2F-4D88-BEB5-72916D79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40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1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r-Cyrl-RS" w:bidi="ar-SA"/>
    </w:rPr>
  </w:style>
  <w:style w:type="character" w:styleId="PlaceholderText">
    <w:name w:val="Placeholder Text"/>
    <w:basedOn w:val="DefaultParagraphFont"/>
    <w:uiPriority w:val="99"/>
    <w:semiHidden/>
    <w:rsid w:val="00A779F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3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104064303658312E-2"/>
          <c:y val="7.5976941238509565E-2"/>
          <c:w val="0.8816980454725426"/>
          <c:h val="0.58516808686585409"/>
        </c:manualLayout>
      </c:layout>
      <c:lineChart>
        <c:grouping val="standard"/>
        <c:varyColors val="0"/>
        <c:ser>
          <c:idx val="0"/>
          <c:order val="0"/>
          <c:tx>
            <c:strRef>
              <c:f>'(01)'!$BA$2</c:f>
              <c:strCache>
                <c:ptCount val="1"/>
                <c:pt idx="0">
                  <c:v>апс. макс </c:v>
                </c:pt>
              </c:strCache>
            </c:strRef>
          </c:tx>
          <c:spPr>
            <a:ln w="22225" cap="rnd">
              <a:solidFill>
                <a:srgbClr val="00B0F0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'(01)'!$AZ$3:$AZ$23</c:f>
              <c:strCache>
                <c:ptCount val="21"/>
                <c:pt idx="0">
                  <c:v> ДРИНИЋ</c:v>
                </c:pt>
                <c:pt idx="1">
                  <c:v>РИБНИК</c:v>
                </c:pt>
                <c:pt idx="2">
                  <c:v>ШИПОВО</c:v>
                </c:pt>
                <c:pt idx="3">
                  <c:v> МРКОЊИЋ ГРАД</c:v>
                </c:pt>
                <c:pt idx="4">
                  <c:v> ПРИЈЕДОР</c:v>
                </c:pt>
                <c:pt idx="5">
                  <c:v>НОВИГРАД</c:v>
                </c:pt>
                <c:pt idx="6">
                  <c:v>БАЊАЛУКА</c:v>
                </c:pt>
                <c:pt idx="7">
                  <c:v>СРБАЦ</c:v>
                </c:pt>
                <c:pt idx="8">
                  <c:v>ДОБОЈ</c:v>
                </c:pt>
                <c:pt idx="9">
                  <c:v>БИЈЕЉИНА</c:v>
                </c:pt>
                <c:pt idx="10">
                  <c:v>ЗВОРНИК</c:v>
                </c:pt>
                <c:pt idx="11">
                  <c:v> СОКОЛАЦ</c:v>
                </c:pt>
                <c:pt idx="12">
                  <c:v>ХАНПИЈЕСАК</c:v>
                </c:pt>
                <c:pt idx="13">
                  <c:v>ФОЧА</c:v>
                </c:pt>
                <c:pt idx="14">
                  <c:v>РУДО</c:v>
                </c:pt>
                <c:pt idx="15">
                  <c:v>ВИШЕГРАД</c:v>
                </c:pt>
                <c:pt idx="16">
                  <c:v> ЧЕМЕРНО</c:v>
                </c:pt>
                <c:pt idx="17">
                  <c:v>ГАЦКО</c:v>
                </c:pt>
                <c:pt idx="18">
                  <c:v> ТРЕБИЊЕ</c:v>
                </c:pt>
                <c:pt idx="19">
                  <c:v> БИЛЕЋА</c:v>
                </c:pt>
                <c:pt idx="20">
                  <c:v>СРПСКА</c:v>
                </c:pt>
              </c:strCache>
            </c:strRef>
          </c:cat>
          <c:val>
            <c:numRef>
              <c:f>'(01)'!$BA$3:$BA$23</c:f>
              <c:numCache>
                <c:formatCode>0</c:formatCode>
                <c:ptCount val="21"/>
                <c:pt idx="0">
                  <c:v>224</c:v>
                </c:pt>
                <c:pt idx="1">
                  <c:v>204.05</c:v>
                </c:pt>
                <c:pt idx="2">
                  <c:v>213.4</c:v>
                </c:pt>
                <c:pt idx="3">
                  <c:v>187.59</c:v>
                </c:pt>
                <c:pt idx="4">
                  <c:v>173.25</c:v>
                </c:pt>
                <c:pt idx="5">
                  <c:v>195.7</c:v>
                </c:pt>
                <c:pt idx="6">
                  <c:v>215.32</c:v>
                </c:pt>
                <c:pt idx="7">
                  <c:v>126.9</c:v>
                </c:pt>
                <c:pt idx="8">
                  <c:v>181</c:v>
                </c:pt>
                <c:pt idx="9">
                  <c:v>143</c:v>
                </c:pt>
                <c:pt idx="10">
                  <c:v>136.80000000000001</c:v>
                </c:pt>
                <c:pt idx="11">
                  <c:v>186.4</c:v>
                </c:pt>
                <c:pt idx="12">
                  <c:v>231.8</c:v>
                </c:pt>
                <c:pt idx="13">
                  <c:v>240.7</c:v>
                </c:pt>
                <c:pt idx="14">
                  <c:v>254.4</c:v>
                </c:pt>
                <c:pt idx="15">
                  <c:v>190.79999999999995</c:v>
                </c:pt>
                <c:pt idx="16">
                  <c:v>395.4</c:v>
                </c:pt>
                <c:pt idx="17">
                  <c:v>406.5</c:v>
                </c:pt>
                <c:pt idx="18">
                  <c:v>370</c:v>
                </c:pt>
                <c:pt idx="19">
                  <c:v>368.9</c:v>
                </c:pt>
                <c:pt idx="20">
                  <c:v>195.62571428571428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C2-422F-805E-93168C1A6ABA}"/>
            </c:ext>
          </c:extLst>
        </c:ser>
        <c:ser>
          <c:idx val="1"/>
          <c:order val="1"/>
          <c:tx>
            <c:strRef>
              <c:f>'(01)'!$BC$2</c:f>
              <c:strCache>
                <c:ptCount val="1"/>
                <c:pt idx="0">
                  <c:v>апс. мин</c:v>
                </c:pt>
              </c:strCache>
            </c:strRef>
          </c:tx>
          <c:spPr>
            <a:ln w="19050" cap="rnd">
              <a:solidFill>
                <a:srgbClr val="C00000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'(01)'!$AZ$3:$AZ$23</c:f>
              <c:strCache>
                <c:ptCount val="21"/>
                <c:pt idx="0">
                  <c:v> ДРИНИЋ</c:v>
                </c:pt>
                <c:pt idx="1">
                  <c:v>РИБНИК</c:v>
                </c:pt>
                <c:pt idx="2">
                  <c:v>ШИПОВО</c:v>
                </c:pt>
                <c:pt idx="3">
                  <c:v> МРКОЊИЋ ГРАД</c:v>
                </c:pt>
                <c:pt idx="4">
                  <c:v> ПРИЈЕДОР</c:v>
                </c:pt>
                <c:pt idx="5">
                  <c:v>НОВИГРАД</c:v>
                </c:pt>
                <c:pt idx="6">
                  <c:v>БАЊАЛУКА</c:v>
                </c:pt>
                <c:pt idx="7">
                  <c:v>СРБАЦ</c:v>
                </c:pt>
                <c:pt idx="8">
                  <c:v>ДОБОЈ</c:v>
                </c:pt>
                <c:pt idx="9">
                  <c:v>БИЈЕЉИНА</c:v>
                </c:pt>
                <c:pt idx="10">
                  <c:v>ЗВОРНИК</c:v>
                </c:pt>
                <c:pt idx="11">
                  <c:v> СОКОЛАЦ</c:v>
                </c:pt>
                <c:pt idx="12">
                  <c:v>ХАНПИЈЕСАК</c:v>
                </c:pt>
                <c:pt idx="13">
                  <c:v>ФОЧА</c:v>
                </c:pt>
                <c:pt idx="14">
                  <c:v>РУДО</c:v>
                </c:pt>
                <c:pt idx="15">
                  <c:v>ВИШЕГРАД</c:v>
                </c:pt>
                <c:pt idx="16">
                  <c:v> ЧЕМЕРНО</c:v>
                </c:pt>
                <c:pt idx="17">
                  <c:v>ГАЦКО</c:v>
                </c:pt>
                <c:pt idx="18">
                  <c:v> ТРЕБИЊЕ</c:v>
                </c:pt>
                <c:pt idx="19">
                  <c:v> БИЛЕЋА</c:v>
                </c:pt>
                <c:pt idx="20">
                  <c:v>СРПСКА</c:v>
                </c:pt>
              </c:strCache>
            </c:strRef>
          </c:cat>
          <c:val>
            <c:numRef>
              <c:f>'(01)'!$BC$3:$BC$23</c:f>
              <c:numCache>
                <c:formatCode>0</c:formatCode>
                <c:ptCount val="21"/>
                <c:pt idx="0">
                  <c:v>4.0999999999999996</c:v>
                </c:pt>
                <c:pt idx="1">
                  <c:v>12.4</c:v>
                </c:pt>
                <c:pt idx="2">
                  <c:v>0</c:v>
                </c:pt>
                <c:pt idx="3">
                  <c:v>7.56</c:v>
                </c:pt>
                <c:pt idx="4">
                  <c:v>10.33</c:v>
                </c:pt>
                <c:pt idx="5">
                  <c:v>14.9</c:v>
                </c:pt>
                <c:pt idx="6">
                  <c:v>5</c:v>
                </c:pt>
                <c:pt idx="7">
                  <c:v>5.3999999999999995</c:v>
                </c:pt>
                <c:pt idx="8">
                  <c:v>8.8000000000000007</c:v>
                </c:pt>
                <c:pt idx="9">
                  <c:v>3</c:v>
                </c:pt>
                <c:pt idx="10">
                  <c:v>12</c:v>
                </c:pt>
                <c:pt idx="11">
                  <c:v>4.5599999999999996</c:v>
                </c:pt>
                <c:pt idx="12">
                  <c:v>13</c:v>
                </c:pt>
                <c:pt idx="13">
                  <c:v>1</c:v>
                </c:pt>
                <c:pt idx="14">
                  <c:v>15</c:v>
                </c:pt>
                <c:pt idx="15">
                  <c:v>2.6</c:v>
                </c:pt>
                <c:pt idx="16">
                  <c:v>0</c:v>
                </c:pt>
                <c:pt idx="17">
                  <c:v>0.2</c:v>
                </c:pt>
                <c:pt idx="18">
                  <c:v>0.8</c:v>
                </c:pt>
                <c:pt idx="19">
                  <c:v>0.1</c:v>
                </c:pt>
                <c:pt idx="20">
                  <c:v>8.7857142857142847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DC2-422F-805E-93168C1A6ABA}"/>
            </c:ext>
          </c:extLst>
        </c:ser>
        <c:ser>
          <c:idx val="2"/>
          <c:order val="2"/>
          <c:tx>
            <c:strRef>
              <c:f>'(01)'!$BE$2</c:f>
              <c:strCache>
                <c:ptCount val="1"/>
                <c:pt idx="0">
                  <c:v>март  2026</c:v>
                </c:pt>
              </c:strCache>
            </c:strRef>
          </c:tx>
          <c:spPr>
            <a:ln w="4762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'(01)'!$AZ$3:$AZ$23</c:f>
              <c:strCache>
                <c:ptCount val="21"/>
                <c:pt idx="0">
                  <c:v> ДРИНИЋ</c:v>
                </c:pt>
                <c:pt idx="1">
                  <c:v>РИБНИК</c:v>
                </c:pt>
                <c:pt idx="2">
                  <c:v>ШИПОВО</c:v>
                </c:pt>
                <c:pt idx="3">
                  <c:v> МРКОЊИЋ ГРАД</c:v>
                </c:pt>
                <c:pt idx="4">
                  <c:v> ПРИЈЕДОР</c:v>
                </c:pt>
                <c:pt idx="5">
                  <c:v>НОВИГРАД</c:v>
                </c:pt>
                <c:pt idx="6">
                  <c:v>БАЊАЛУКА</c:v>
                </c:pt>
                <c:pt idx="7">
                  <c:v>СРБАЦ</c:v>
                </c:pt>
                <c:pt idx="8">
                  <c:v>ДОБОЈ</c:v>
                </c:pt>
                <c:pt idx="9">
                  <c:v>БИЈЕЉИНА</c:v>
                </c:pt>
                <c:pt idx="10">
                  <c:v>ЗВОРНИК</c:v>
                </c:pt>
                <c:pt idx="11">
                  <c:v> СОКОЛАЦ</c:v>
                </c:pt>
                <c:pt idx="12">
                  <c:v>ХАНПИЈЕСАК</c:v>
                </c:pt>
                <c:pt idx="13">
                  <c:v>ФОЧА</c:v>
                </c:pt>
                <c:pt idx="14">
                  <c:v>РУДО</c:v>
                </c:pt>
                <c:pt idx="15">
                  <c:v>ВИШЕГРАД</c:v>
                </c:pt>
                <c:pt idx="16">
                  <c:v> ЧЕМЕРНО</c:v>
                </c:pt>
                <c:pt idx="17">
                  <c:v>ГАЦКО</c:v>
                </c:pt>
                <c:pt idx="18">
                  <c:v> ТРЕБИЊЕ</c:v>
                </c:pt>
                <c:pt idx="19">
                  <c:v> БИЛЕЋА</c:v>
                </c:pt>
                <c:pt idx="20">
                  <c:v>СРПСКА</c:v>
                </c:pt>
              </c:strCache>
            </c:strRef>
          </c:cat>
          <c:val>
            <c:numRef>
              <c:f>'(01)'!$BE$3:$BE$23</c:f>
              <c:numCache>
                <c:formatCode>0</c:formatCode>
                <c:ptCount val="21"/>
                <c:pt idx="0">
                  <c:v>111</c:v>
                </c:pt>
                <c:pt idx="1">
                  <c:v>126</c:v>
                </c:pt>
                <c:pt idx="2">
                  <c:v>83.9</c:v>
                </c:pt>
                <c:pt idx="3">
                  <c:v>78.599999999999994</c:v>
                </c:pt>
                <c:pt idx="4">
                  <c:v>173</c:v>
                </c:pt>
                <c:pt idx="5">
                  <c:v>153</c:v>
                </c:pt>
                <c:pt idx="6">
                  <c:v>215</c:v>
                </c:pt>
                <c:pt idx="7">
                  <c:v>108</c:v>
                </c:pt>
                <c:pt idx="8">
                  <c:v>166</c:v>
                </c:pt>
                <c:pt idx="9">
                  <c:v>104</c:v>
                </c:pt>
                <c:pt idx="10">
                  <c:v>129</c:v>
                </c:pt>
                <c:pt idx="11">
                  <c:v>61.4</c:v>
                </c:pt>
                <c:pt idx="12">
                  <c:v>116</c:v>
                </c:pt>
                <c:pt idx="13">
                  <c:v>71.599999999999994</c:v>
                </c:pt>
                <c:pt idx="14">
                  <c:v>72.3</c:v>
                </c:pt>
                <c:pt idx="15">
                  <c:v>71.3</c:v>
                </c:pt>
                <c:pt idx="16">
                  <c:v>51.5</c:v>
                </c:pt>
                <c:pt idx="17">
                  <c:v>65</c:v>
                </c:pt>
                <c:pt idx="18">
                  <c:v>72</c:v>
                </c:pt>
                <c:pt idx="19">
                  <c:v>71.900000000000006</c:v>
                </c:pt>
                <c:pt idx="20">
                  <c:v>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DC2-422F-805E-93168C1A6ABA}"/>
            </c:ext>
          </c:extLst>
        </c:ser>
        <c:ser>
          <c:idx val="3"/>
          <c:order val="3"/>
          <c:tx>
            <c:strRef>
              <c:f>'(01)'!$BF$2</c:f>
              <c:strCache>
                <c:ptCount val="1"/>
                <c:pt idx="0">
                  <c:v>просјек 1950-2025</c:v>
                </c:pt>
              </c:strCache>
            </c:strRef>
          </c:tx>
          <c:spPr>
            <a:ln w="85725" cap="rnd">
              <a:solidFill>
                <a:schemeClr val="accent4">
                  <a:alpha val="32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'(01)'!$AZ$3:$AZ$23</c:f>
              <c:strCache>
                <c:ptCount val="21"/>
                <c:pt idx="0">
                  <c:v> ДРИНИЋ</c:v>
                </c:pt>
                <c:pt idx="1">
                  <c:v>РИБНИК</c:v>
                </c:pt>
                <c:pt idx="2">
                  <c:v>ШИПОВО</c:v>
                </c:pt>
                <c:pt idx="3">
                  <c:v> МРКОЊИЋ ГРАД</c:v>
                </c:pt>
                <c:pt idx="4">
                  <c:v> ПРИЈЕДОР</c:v>
                </c:pt>
                <c:pt idx="5">
                  <c:v>НОВИГРАД</c:v>
                </c:pt>
                <c:pt idx="6">
                  <c:v>БАЊАЛУКА</c:v>
                </c:pt>
                <c:pt idx="7">
                  <c:v>СРБАЦ</c:v>
                </c:pt>
                <c:pt idx="8">
                  <c:v>ДОБОЈ</c:v>
                </c:pt>
                <c:pt idx="9">
                  <c:v>БИЈЕЉИНА</c:v>
                </c:pt>
                <c:pt idx="10">
                  <c:v>ЗВОРНИК</c:v>
                </c:pt>
                <c:pt idx="11">
                  <c:v> СОКОЛАЦ</c:v>
                </c:pt>
                <c:pt idx="12">
                  <c:v>ХАНПИЈЕСАК</c:v>
                </c:pt>
                <c:pt idx="13">
                  <c:v>ФОЧА</c:v>
                </c:pt>
                <c:pt idx="14">
                  <c:v>РУДО</c:v>
                </c:pt>
                <c:pt idx="15">
                  <c:v>ВИШЕГРАД</c:v>
                </c:pt>
                <c:pt idx="16">
                  <c:v> ЧЕМЕРНО</c:v>
                </c:pt>
                <c:pt idx="17">
                  <c:v>ГАЦКО</c:v>
                </c:pt>
                <c:pt idx="18">
                  <c:v> ТРЕБИЊЕ</c:v>
                </c:pt>
                <c:pt idx="19">
                  <c:v> БИЛЕЋА</c:v>
                </c:pt>
                <c:pt idx="20">
                  <c:v>СРПСКА</c:v>
                </c:pt>
              </c:strCache>
            </c:strRef>
          </c:cat>
          <c:val>
            <c:numRef>
              <c:f>'(01)'!$BF$3:$BF$23</c:f>
              <c:numCache>
                <c:formatCode>0</c:formatCode>
                <c:ptCount val="21"/>
                <c:pt idx="0">
                  <c:v>99.736307692307676</c:v>
                </c:pt>
                <c:pt idx="1">
                  <c:v>83.555999999999983</c:v>
                </c:pt>
                <c:pt idx="2">
                  <c:v>71.063796305917791</c:v>
                </c:pt>
                <c:pt idx="3">
                  <c:v>80.309365079365122</c:v>
                </c:pt>
                <c:pt idx="4">
                  <c:v>66.650657894736838</c:v>
                </c:pt>
                <c:pt idx="5">
                  <c:v>77.297384615384573</c:v>
                </c:pt>
                <c:pt idx="6">
                  <c:v>76.58250000000001</c:v>
                </c:pt>
                <c:pt idx="7">
                  <c:v>54.942514439677197</c:v>
                </c:pt>
                <c:pt idx="8">
                  <c:v>64.016527777777782</c:v>
                </c:pt>
                <c:pt idx="9">
                  <c:v>53.268927966852438</c:v>
                </c:pt>
                <c:pt idx="10">
                  <c:v>60.581973684210517</c:v>
                </c:pt>
                <c:pt idx="11">
                  <c:v>56.073513513513511</c:v>
                </c:pt>
                <c:pt idx="12">
                  <c:v>75.575789473684239</c:v>
                </c:pt>
                <c:pt idx="13">
                  <c:v>62.170176644502924</c:v>
                </c:pt>
                <c:pt idx="14">
                  <c:v>61.558157894736844</c:v>
                </c:pt>
                <c:pt idx="15">
                  <c:v>55.985846153846168</c:v>
                </c:pt>
                <c:pt idx="16">
                  <c:v>152.21434871099046</c:v>
                </c:pt>
                <c:pt idx="17">
                  <c:v>143.06514705882353</c:v>
                </c:pt>
                <c:pt idx="18">
                  <c:v>143.58773333333332</c:v>
                </c:pt>
                <c:pt idx="19">
                  <c:v>135.67315789473685</c:v>
                </c:pt>
                <c:pt idx="20">
                  <c:v>88.239538949959851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DC2-422F-805E-93168C1A6A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3862200"/>
        <c:axId val="583863840"/>
      </c:lineChart>
      <c:catAx>
        <c:axId val="583862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863840"/>
        <c:crosses val="autoZero"/>
        <c:auto val="1"/>
        <c:lblAlgn val="ctr"/>
        <c:lblOffset val="100"/>
        <c:noMultiLvlLbl val="0"/>
      </c:catAx>
      <c:valAx>
        <c:axId val="58386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RS"/>
                  <a:t>[mm]</a:t>
                </a:r>
              </a:p>
            </c:rich>
          </c:tx>
          <c:layout>
            <c:manualLayout>
              <c:xMode val="edge"/>
              <c:yMode val="edge"/>
              <c:x val="7.0655516693183323E-3"/>
              <c:y val="0.43832616282337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862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20347797156096456"/>
          <c:y val="2.5165210513069435E-2"/>
          <c:w val="0.65766651599639769"/>
          <c:h val="0.169346453152384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478204382423606E-2"/>
          <c:y val="0.1883535470388476"/>
          <c:w val="0.886774486522518"/>
          <c:h val="0.51545325207922899"/>
        </c:manualLayout>
      </c:layout>
      <c:lineChart>
        <c:grouping val="standard"/>
        <c:varyColors val="0"/>
        <c:ser>
          <c:idx val="0"/>
          <c:order val="0"/>
          <c:tx>
            <c:strRef>
              <c:f>'01'!$B$1</c:f>
              <c:strCache>
                <c:ptCount val="1"/>
                <c:pt idx="0">
                  <c:v>март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  <a:alpha val="52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50000"/>
                </a:schemeClr>
              </a:solidFill>
              <a:ln w="9525">
                <a:noFill/>
              </a:ln>
              <a:effectLst/>
            </c:spPr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'01'!$E$48:$E$78</c:f>
              <c:numCache>
                <c:formatCode>#,#00</c:formatCode>
                <c:ptCount val="31"/>
                <c:pt idx="0">
                  <c:v>-3.3497935193442823</c:v>
                </c:pt>
                <c:pt idx="1">
                  <c:v>-0.26555034316562232</c:v>
                </c:pt>
                <c:pt idx="2">
                  <c:v>-2.2153642389472603</c:v>
                </c:pt>
                <c:pt idx="3">
                  <c:v>1.0650948181246997</c:v>
                </c:pt>
                <c:pt idx="4">
                  <c:v>-0.21285365654980026</c:v>
                </c:pt>
                <c:pt idx="5">
                  <c:v>4.227468924095362</c:v>
                </c:pt>
                <c:pt idx="6">
                  <c:v>2.5277170630531778</c:v>
                </c:pt>
                <c:pt idx="7">
                  <c:v>-0.505037279378584</c:v>
                </c:pt>
                <c:pt idx="8">
                  <c:v>-0.19198178648454967</c:v>
                </c:pt>
                <c:pt idx="9">
                  <c:v>-2.0842894787922428</c:v>
                </c:pt>
                <c:pt idx="10">
                  <c:v>-0.96890486340762827</c:v>
                </c:pt>
                <c:pt idx="11">
                  <c:v>2.0292542917657803</c:v>
                </c:pt>
                <c:pt idx="12">
                  <c:v>0.76002352253501204</c:v>
                </c:pt>
                <c:pt idx="13">
                  <c:v>-0.1861303236188343</c:v>
                </c:pt>
                <c:pt idx="14">
                  <c:v>3.6946599458088869E-2</c:v>
                </c:pt>
                <c:pt idx="15">
                  <c:v>-0.13228416977268065</c:v>
                </c:pt>
                <c:pt idx="16">
                  <c:v>1.852331214842704</c:v>
                </c:pt>
                <c:pt idx="17">
                  <c:v>-0.17446779260146439</c:v>
                </c:pt>
                <c:pt idx="18">
                  <c:v>2.5453833239965507</c:v>
                </c:pt>
                <c:pt idx="19">
                  <c:v>-1.1688636311141032E-2</c:v>
                </c:pt>
                <c:pt idx="20">
                  <c:v>0.89401855976578215</c:v>
                </c:pt>
                <c:pt idx="21">
                  <c:v>2.8716860535523807</c:v>
                </c:pt>
                <c:pt idx="22">
                  <c:v>-0.19481518714240753</c:v>
                </c:pt>
                <c:pt idx="23">
                  <c:v>2.3469465994580876</c:v>
                </c:pt>
                <c:pt idx="24">
                  <c:v>0.91771583022731829</c:v>
                </c:pt>
                <c:pt idx="25">
                  <c:v>-0.57920724669575652</c:v>
                </c:pt>
                <c:pt idx="26">
                  <c:v>-1.2484380159265269</c:v>
                </c:pt>
                <c:pt idx="27">
                  <c:v>1.9423312148427048</c:v>
                </c:pt>
                <c:pt idx="28">
                  <c:v>3.9784850609965492</c:v>
                </c:pt>
                <c:pt idx="29">
                  <c:v>2.9692542917657825</c:v>
                </c:pt>
                <c:pt idx="30">
                  <c:v>1.5769465994580907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C0-4440-B06B-959F72A7C0C6}"/>
            </c:ext>
          </c:extLst>
        </c:ser>
        <c:ser>
          <c:idx val="1"/>
          <c:order val="1"/>
          <c:tx>
            <c:strRef>
              <c:f>'01'!$F$1</c:f>
              <c:strCache>
                <c:ptCount val="1"/>
                <c:pt idx="0">
                  <c:v>просјечно нег.одступање</c:v>
                </c:pt>
              </c:strCache>
            </c:strRef>
          </c:tx>
          <c:spPr>
            <a:ln w="28575" cap="rnd">
              <a:solidFill>
                <a:srgbClr val="00B0F0">
                  <a:alpha val="36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'01'!$F$47:$F$77</c:f>
              <c:numCache>
                <c:formatCode>#,#00</c:formatCode>
                <c:ptCount val="31"/>
                <c:pt idx="0">
                  <c:v>-1.4139684153242791</c:v>
                </c:pt>
                <c:pt idx="1">
                  <c:v>-1.4139684153242791</c:v>
                </c:pt>
                <c:pt idx="2">
                  <c:v>-1.4139684153242791</c:v>
                </c:pt>
                <c:pt idx="3">
                  <c:v>-1.4139684153242791</c:v>
                </c:pt>
                <c:pt idx="4">
                  <c:v>-1.4139684153242791</c:v>
                </c:pt>
                <c:pt idx="5">
                  <c:v>-1.4139684153242791</c:v>
                </c:pt>
                <c:pt idx="6">
                  <c:v>-1.4139684153242791</c:v>
                </c:pt>
                <c:pt idx="7">
                  <c:v>-1.4139684153242791</c:v>
                </c:pt>
                <c:pt idx="8">
                  <c:v>-1.4139684153242791</c:v>
                </c:pt>
                <c:pt idx="9">
                  <c:v>-1.4139684153242791</c:v>
                </c:pt>
                <c:pt idx="10">
                  <c:v>-1.4139684153242791</c:v>
                </c:pt>
                <c:pt idx="11">
                  <c:v>-1.4139684153242791</c:v>
                </c:pt>
                <c:pt idx="12">
                  <c:v>-1.4139684153242791</c:v>
                </c:pt>
                <c:pt idx="13">
                  <c:v>-1.4139684153242791</c:v>
                </c:pt>
                <c:pt idx="14">
                  <c:v>-1.4139684153242791</c:v>
                </c:pt>
                <c:pt idx="15">
                  <c:v>-1.4139684153242791</c:v>
                </c:pt>
                <c:pt idx="16">
                  <c:v>-1.4139684153242791</c:v>
                </c:pt>
                <c:pt idx="17">
                  <c:v>-1.4139684153242791</c:v>
                </c:pt>
                <c:pt idx="18">
                  <c:v>-1.4139684153242791</c:v>
                </c:pt>
                <c:pt idx="19">
                  <c:v>-1.4139684153242791</c:v>
                </c:pt>
                <c:pt idx="20">
                  <c:v>-1.4139684153242791</c:v>
                </c:pt>
                <c:pt idx="21">
                  <c:v>-1.4139684153242791</c:v>
                </c:pt>
                <c:pt idx="22">
                  <c:v>-1.4139684153242791</c:v>
                </c:pt>
                <c:pt idx="23">
                  <c:v>-1.4139684153242791</c:v>
                </c:pt>
                <c:pt idx="24">
                  <c:v>-1.4139684153242791</c:v>
                </c:pt>
                <c:pt idx="25">
                  <c:v>-1.4139684153242791</c:v>
                </c:pt>
                <c:pt idx="26">
                  <c:v>-1.4139684153242791</c:v>
                </c:pt>
                <c:pt idx="27">
                  <c:v>-1.4139684153242791</c:v>
                </c:pt>
                <c:pt idx="28">
                  <c:v>-1.4139684153242791</c:v>
                </c:pt>
                <c:pt idx="29">
                  <c:v>-1.4139684153242791</c:v>
                </c:pt>
                <c:pt idx="30">
                  <c:v>-1.4139684153242791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C0-4440-B06B-959F72A7C0C6}"/>
            </c:ext>
          </c:extLst>
        </c:ser>
        <c:ser>
          <c:idx val="2"/>
          <c:order val="2"/>
          <c:tx>
            <c:strRef>
              <c:f>'01'!$G$1</c:f>
              <c:strCache>
                <c:ptCount val="1"/>
                <c:pt idx="0">
                  <c:v>просјечно поз. одступање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  <a:alpha val="59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'01'!$G$47:$G$78</c:f>
              <c:numCache>
                <c:formatCode>#,#00</c:formatCode>
                <c:ptCount val="32"/>
                <c:pt idx="0">
                  <c:v>1.870294648726148</c:v>
                </c:pt>
                <c:pt idx="1">
                  <c:v>1.870294648726148</c:v>
                </c:pt>
                <c:pt idx="2">
                  <c:v>1.870294648726148</c:v>
                </c:pt>
                <c:pt idx="3">
                  <c:v>1.870294648726148</c:v>
                </c:pt>
                <c:pt idx="4">
                  <c:v>1.870294648726148</c:v>
                </c:pt>
                <c:pt idx="5">
                  <c:v>1.870294648726148</c:v>
                </c:pt>
                <c:pt idx="6">
                  <c:v>1.870294648726148</c:v>
                </c:pt>
                <c:pt idx="7">
                  <c:v>1.870294648726148</c:v>
                </c:pt>
                <c:pt idx="8">
                  <c:v>1.870294648726148</c:v>
                </c:pt>
                <c:pt idx="9">
                  <c:v>1.870294648726148</c:v>
                </c:pt>
                <c:pt idx="10">
                  <c:v>1.870294648726148</c:v>
                </c:pt>
                <c:pt idx="11">
                  <c:v>1.870294648726148</c:v>
                </c:pt>
                <c:pt idx="12">
                  <c:v>1.870294648726148</c:v>
                </c:pt>
                <c:pt idx="13">
                  <c:v>1.870294648726148</c:v>
                </c:pt>
                <c:pt idx="14">
                  <c:v>1.870294648726148</c:v>
                </c:pt>
                <c:pt idx="15">
                  <c:v>1.870294648726148</c:v>
                </c:pt>
                <c:pt idx="16">
                  <c:v>1.870294648726148</c:v>
                </c:pt>
                <c:pt idx="17">
                  <c:v>1.870294648726148</c:v>
                </c:pt>
                <c:pt idx="18">
                  <c:v>1.870294648726148</c:v>
                </c:pt>
                <c:pt idx="19">
                  <c:v>1.870294648726148</c:v>
                </c:pt>
                <c:pt idx="20">
                  <c:v>1.870294648726148</c:v>
                </c:pt>
                <c:pt idx="21">
                  <c:v>1.870294648726148</c:v>
                </c:pt>
                <c:pt idx="22">
                  <c:v>1.870294648726148</c:v>
                </c:pt>
                <c:pt idx="23">
                  <c:v>1.870294648726148</c:v>
                </c:pt>
                <c:pt idx="24">
                  <c:v>1.870294648726148</c:v>
                </c:pt>
                <c:pt idx="25">
                  <c:v>1.870294648726148</c:v>
                </c:pt>
                <c:pt idx="26">
                  <c:v>1.870294648726148</c:v>
                </c:pt>
                <c:pt idx="27">
                  <c:v>1.870294648726148</c:v>
                </c:pt>
                <c:pt idx="28">
                  <c:v>1.870294648726148</c:v>
                </c:pt>
                <c:pt idx="29">
                  <c:v>1.870294648726148</c:v>
                </c:pt>
                <c:pt idx="30">
                  <c:v>1.870294648726148</c:v>
                </c:pt>
                <c:pt idx="31">
                  <c:v>1.870294648726148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C0-4440-B06B-959F72A7C0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264744"/>
        <c:axId val="612261464"/>
      </c:lineChart>
      <c:dateAx>
        <c:axId val="612264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Cyrl-RS" i="1"/>
                  <a:t>време: године</a:t>
                </a:r>
                <a:endParaRPr lang="sr-Latn-RS" i="1"/>
              </a:p>
            </c:rich>
          </c:tx>
          <c:layout>
            <c:manualLayout>
              <c:xMode val="edge"/>
              <c:yMode val="edge"/>
              <c:x val="0.84979935027708775"/>
              <c:y val="0.777038124943854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261464"/>
        <c:crosses val="autoZero"/>
        <c:auto val="0"/>
        <c:lblOffset val="100"/>
        <c:baseTimeUnit val="days"/>
        <c:majorUnit val="3"/>
        <c:majorTimeUnit val="days"/>
      </c:dateAx>
      <c:valAx>
        <c:axId val="612261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RS"/>
                  <a:t>[℃]</a:t>
                </a:r>
              </a:p>
            </c:rich>
          </c:tx>
          <c:layout>
            <c:manualLayout>
              <c:xMode val="edge"/>
              <c:yMode val="edge"/>
              <c:x val="1.3168476723492783E-2"/>
              <c:y val="0.465686789151356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#,#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26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841094748499442E-2"/>
          <c:y val="0.89141379216693162"/>
          <c:w val="0.76229034097663073"/>
          <c:h val="8.4343911556509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0.38362</cdr:x>
      <cdr:y>0.00271</cdr:y>
    </cdr:from>
    <cdr:to>
      <cdr:x>0.78081</cdr:x>
      <cdr:y>0.22275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04306" y="7262"/>
          <a:ext cx="3007041" cy="5896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Cyrl-RS" sz="1100"/>
            <a:t>одступање Тср</a:t>
          </a:r>
          <a:r>
            <a:rPr lang="sr-Latn-RS" sz="1100"/>
            <a:t> </a:t>
          </a:r>
          <a:r>
            <a:rPr lang="sr-Cyrl-RS" sz="1100"/>
            <a:t>за март</a:t>
          </a:r>
        </a:p>
        <a:p xmlns:a="http://schemas.openxmlformats.org/drawingml/2006/main">
          <a:r>
            <a:rPr lang="sr-Cyrl-RS" sz="1100"/>
            <a:t>           (реф1981-2010)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F0FC-DE46-4732-9692-D93257DA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Нада Рудаң(𝓝𝓪𝓭𝓪  𝓡𝓾𝓭𝓪𝓝)</dc:creator>
  <cp:keywords/>
  <dc:description/>
  <cp:lastModifiedBy>Рудан Нада</cp:lastModifiedBy>
  <cp:revision>2</cp:revision>
  <cp:lastPrinted>2024-06-24T10:56:00Z</cp:lastPrinted>
  <dcterms:created xsi:type="dcterms:W3CDTF">2026-04-03T08:16:00Z</dcterms:created>
  <dcterms:modified xsi:type="dcterms:W3CDTF">2026-04-03T08:16:00Z</dcterms:modified>
</cp:coreProperties>
</file>